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3EC" w:rsidRPr="0054100E" w:rsidRDefault="005263EC" w:rsidP="005263EC">
      <w:pPr>
        <w:jc w:val="center"/>
        <w:rPr>
          <w:b/>
          <w:sz w:val="32"/>
          <w:szCs w:val="32"/>
        </w:rPr>
      </w:pPr>
      <w:r w:rsidRPr="0054100E">
        <w:rPr>
          <w:b/>
          <w:sz w:val="32"/>
          <w:szCs w:val="32"/>
        </w:rPr>
        <w:t>Masarykova univerzita</w:t>
      </w:r>
    </w:p>
    <w:p w:rsidR="005263EC" w:rsidRPr="0054100E" w:rsidRDefault="005263EC" w:rsidP="005263EC">
      <w:pPr>
        <w:jc w:val="center"/>
        <w:rPr>
          <w:b/>
          <w:sz w:val="32"/>
          <w:szCs w:val="32"/>
        </w:rPr>
      </w:pPr>
      <w:r w:rsidRPr="0054100E">
        <w:rPr>
          <w:b/>
          <w:sz w:val="32"/>
          <w:szCs w:val="32"/>
        </w:rPr>
        <w:t>Filozofická fakulta</w:t>
      </w:r>
    </w:p>
    <w:p w:rsidR="005263EC" w:rsidRPr="0054100E" w:rsidRDefault="005263EC" w:rsidP="005263EC">
      <w:pPr>
        <w:jc w:val="center"/>
        <w:rPr>
          <w:b/>
          <w:sz w:val="32"/>
          <w:szCs w:val="32"/>
        </w:rPr>
      </w:pPr>
      <w:r w:rsidRPr="0054100E">
        <w:rPr>
          <w:b/>
          <w:sz w:val="32"/>
          <w:szCs w:val="32"/>
        </w:rPr>
        <w:t>Seminář dějin umění</w:t>
      </w:r>
    </w:p>
    <w:p w:rsidR="005263EC" w:rsidRDefault="005263EC" w:rsidP="005263EC">
      <w:pPr>
        <w:jc w:val="center"/>
        <w:rPr>
          <w:b/>
          <w:sz w:val="28"/>
          <w:szCs w:val="28"/>
        </w:rPr>
      </w:pPr>
    </w:p>
    <w:p w:rsidR="005263EC" w:rsidRDefault="005263EC" w:rsidP="005263EC">
      <w:pPr>
        <w:jc w:val="center"/>
        <w:rPr>
          <w:b/>
          <w:sz w:val="28"/>
          <w:szCs w:val="28"/>
        </w:rPr>
      </w:pPr>
    </w:p>
    <w:p w:rsidR="005263EC" w:rsidRDefault="005263EC" w:rsidP="005263EC">
      <w:pPr>
        <w:jc w:val="center"/>
        <w:rPr>
          <w:b/>
          <w:sz w:val="28"/>
          <w:szCs w:val="28"/>
        </w:rPr>
      </w:pPr>
    </w:p>
    <w:p w:rsidR="005263EC" w:rsidRPr="0054100E" w:rsidRDefault="005263EC" w:rsidP="005263EC">
      <w:pPr>
        <w:jc w:val="center"/>
        <w:rPr>
          <w:b/>
          <w:sz w:val="24"/>
          <w:szCs w:val="24"/>
        </w:rPr>
      </w:pPr>
    </w:p>
    <w:p w:rsidR="005263EC" w:rsidRPr="0054100E" w:rsidRDefault="005263EC" w:rsidP="005263EC">
      <w:pPr>
        <w:jc w:val="center"/>
        <w:rPr>
          <w:sz w:val="24"/>
          <w:szCs w:val="24"/>
        </w:rPr>
      </w:pPr>
      <w:r w:rsidRPr="0054100E">
        <w:rPr>
          <w:sz w:val="24"/>
          <w:szCs w:val="24"/>
        </w:rPr>
        <w:t>Tereza Hradecká</w:t>
      </w:r>
    </w:p>
    <w:p w:rsidR="005263EC" w:rsidRPr="0054100E" w:rsidRDefault="005263EC" w:rsidP="005263EC">
      <w:pPr>
        <w:jc w:val="center"/>
        <w:rPr>
          <w:sz w:val="24"/>
          <w:szCs w:val="24"/>
        </w:rPr>
      </w:pPr>
    </w:p>
    <w:p w:rsidR="005263EC" w:rsidRDefault="005263EC" w:rsidP="005263EC">
      <w:pPr>
        <w:jc w:val="center"/>
        <w:rPr>
          <w:sz w:val="24"/>
          <w:szCs w:val="24"/>
        </w:rPr>
      </w:pPr>
    </w:p>
    <w:p w:rsidR="005263EC" w:rsidRPr="0054100E" w:rsidRDefault="005263EC" w:rsidP="005263EC">
      <w:pPr>
        <w:jc w:val="center"/>
        <w:rPr>
          <w:sz w:val="24"/>
          <w:szCs w:val="24"/>
        </w:rPr>
      </w:pPr>
    </w:p>
    <w:p w:rsidR="005263EC" w:rsidRDefault="005263EC" w:rsidP="005263EC">
      <w:pPr>
        <w:jc w:val="center"/>
        <w:rPr>
          <w:b/>
          <w:sz w:val="32"/>
          <w:szCs w:val="32"/>
        </w:rPr>
      </w:pPr>
      <w:r w:rsidRPr="0054100E">
        <w:rPr>
          <w:b/>
          <w:sz w:val="32"/>
          <w:szCs w:val="32"/>
        </w:rPr>
        <w:t>Emin zámek u Hrušovan nad Jevišovkou</w:t>
      </w:r>
    </w:p>
    <w:p w:rsidR="005263EC" w:rsidRDefault="005263EC" w:rsidP="005263EC">
      <w:pPr>
        <w:jc w:val="center"/>
        <w:rPr>
          <w:b/>
          <w:sz w:val="32"/>
          <w:szCs w:val="32"/>
        </w:rPr>
      </w:pPr>
    </w:p>
    <w:p w:rsidR="005263EC" w:rsidRPr="0054100E" w:rsidRDefault="005263EC" w:rsidP="005263EC">
      <w:pPr>
        <w:jc w:val="center"/>
        <w:rPr>
          <w:b/>
          <w:sz w:val="32"/>
          <w:szCs w:val="32"/>
        </w:rPr>
      </w:pPr>
    </w:p>
    <w:p w:rsidR="005263EC" w:rsidRPr="0054100E" w:rsidRDefault="005263EC" w:rsidP="005263EC">
      <w:pPr>
        <w:jc w:val="center"/>
        <w:rPr>
          <w:sz w:val="24"/>
          <w:szCs w:val="24"/>
        </w:rPr>
      </w:pPr>
      <w:r w:rsidRPr="0054100E">
        <w:rPr>
          <w:sz w:val="24"/>
          <w:szCs w:val="24"/>
        </w:rPr>
        <w:t>Bakalářská diplomová práce</w:t>
      </w:r>
    </w:p>
    <w:p w:rsidR="005263EC" w:rsidRPr="0054100E" w:rsidRDefault="005263EC" w:rsidP="005263EC">
      <w:pPr>
        <w:jc w:val="center"/>
        <w:rPr>
          <w:sz w:val="24"/>
          <w:szCs w:val="24"/>
        </w:rPr>
      </w:pPr>
    </w:p>
    <w:p w:rsidR="005263EC" w:rsidRPr="0054100E" w:rsidRDefault="005263EC" w:rsidP="005263EC">
      <w:pPr>
        <w:jc w:val="center"/>
        <w:rPr>
          <w:sz w:val="24"/>
          <w:szCs w:val="24"/>
        </w:rPr>
      </w:pPr>
    </w:p>
    <w:p w:rsidR="005263EC" w:rsidRPr="0054100E" w:rsidRDefault="005263EC" w:rsidP="005263EC">
      <w:pPr>
        <w:jc w:val="center"/>
        <w:rPr>
          <w:sz w:val="24"/>
          <w:szCs w:val="24"/>
        </w:rPr>
      </w:pPr>
    </w:p>
    <w:p w:rsidR="005263EC" w:rsidRPr="0054100E" w:rsidRDefault="005263EC" w:rsidP="005263EC">
      <w:pPr>
        <w:jc w:val="center"/>
        <w:rPr>
          <w:sz w:val="24"/>
          <w:szCs w:val="24"/>
        </w:rPr>
      </w:pPr>
    </w:p>
    <w:p w:rsidR="005263EC" w:rsidRPr="0054100E" w:rsidRDefault="005263EC" w:rsidP="005263EC">
      <w:pPr>
        <w:jc w:val="center"/>
        <w:rPr>
          <w:sz w:val="24"/>
          <w:szCs w:val="24"/>
        </w:rPr>
      </w:pPr>
    </w:p>
    <w:p w:rsidR="005263EC" w:rsidRPr="0054100E" w:rsidRDefault="005263EC" w:rsidP="005263EC">
      <w:pPr>
        <w:jc w:val="center"/>
        <w:rPr>
          <w:sz w:val="24"/>
          <w:szCs w:val="24"/>
        </w:rPr>
      </w:pPr>
    </w:p>
    <w:p w:rsidR="005263EC" w:rsidRPr="0054100E" w:rsidRDefault="005263EC" w:rsidP="005263EC">
      <w:pPr>
        <w:jc w:val="center"/>
        <w:rPr>
          <w:sz w:val="24"/>
          <w:szCs w:val="24"/>
        </w:rPr>
      </w:pPr>
    </w:p>
    <w:p w:rsidR="005263EC" w:rsidRDefault="005263EC" w:rsidP="005263EC">
      <w:pPr>
        <w:jc w:val="center"/>
        <w:rPr>
          <w:sz w:val="24"/>
          <w:szCs w:val="24"/>
        </w:rPr>
      </w:pPr>
      <w:r w:rsidRPr="0054100E">
        <w:rPr>
          <w:sz w:val="24"/>
          <w:szCs w:val="24"/>
        </w:rPr>
        <w:t>Vedoucí práce: prof. PhDr. Jiří Kroupa, CSc.</w:t>
      </w:r>
    </w:p>
    <w:p w:rsidR="005263EC" w:rsidRDefault="005263EC" w:rsidP="005263EC">
      <w:pPr>
        <w:jc w:val="center"/>
        <w:rPr>
          <w:b/>
          <w:sz w:val="24"/>
          <w:szCs w:val="24"/>
        </w:rPr>
      </w:pPr>
      <w:r w:rsidRPr="0054100E">
        <w:rPr>
          <w:b/>
          <w:sz w:val="24"/>
          <w:szCs w:val="24"/>
        </w:rPr>
        <w:t>2014</w:t>
      </w:r>
    </w:p>
    <w:p w:rsidR="005263EC" w:rsidRDefault="005263EC" w:rsidP="005263EC">
      <w:pPr>
        <w:rPr>
          <w:b/>
          <w:sz w:val="24"/>
          <w:szCs w:val="24"/>
        </w:rPr>
      </w:pPr>
      <w:r>
        <w:rPr>
          <w:b/>
          <w:sz w:val="24"/>
          <w:szCs w:val="24"/>
        </w:rPr>
        <w:br w:type="page"/>
      </w:r>
      <w:r>
        <w:rPr>
          <w:b/>
          <w:sz w:val="24"/>
          <w:szCs w:val="24"/>
        </w:rPr>
        <w:lastRenderedPageBreak/>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jc w:val="center"/>
        <w:rPr>
          <w:b/>
          <w:sz w:val="24"/>
          <w:szCs w:val="24"/>
        </w:rPr>
      </w:pPr>
    </w:p>
    <w:p w:rsidR="005263EC" w:rsidRDefault="005263EC" w:rsidP="005263EC">
      <w:pPr>
        <w:rPr>
          <w:b/>
          <w:sz w:val="24"/>
          <w:szCs w:val="24"/>
        </w:rPr>
      </w:pPr>
    </w:p>
    <w:p w:rsidR="005263EC" w:rsidRDefault="005263EC" w:rsidP="005263EC">
      <w:pPr>
        <w:jc w:val="right"/>
        <w:rPr>
          <w:i/>
          <w:sz w:val="24"/>
          <w:szCs w:val="24"/>
        </w:rPr>
      </w:pPr>
      <w:r w:rsidRPr="0054100E">
        <w:rPr>
          <w:i/>
          <w:sz w:val="24"/>
          <w:szCs w:val="24"/>
        </w:rPr>
        <w:t>Prohlašuji, že jsem diplomovou práci vypracovala samostatně s využitím uvedených pramenů a literatury.</w:t>
      </w:r>
    </w:p>
    <w:p w:rsidR="005263EC" w:rsidRDefault="005263EC" w:rsidP="005263EC">
      <w:pPr>
        <w:rPr>
          <w:i/>
          <w:sz w:val="24"/>
          <w:szCs w:val="24"/>
        </w:rPr>
      </w:pPr>
      <w:r>
        <w:rPr>
          <w:i/>
          <w:sz w:val="24"/>
          <w:szCs w:val="24"/>
        </w:rPr>
        <w:br w:type="page"/>
      </w: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p>
    <w:p w:rsidR="005263EC" w:rsidRDefault="005263EC" w:rsidP="005263EC">
      <w:pPr>
        <w:rPr>
          <w:i/>
          <w:sz w:val="24"/>
          <w:szCs w:val="24"/>
        </w:rPr>
      </w:pPr>
      <w:r>
        <w:rPr>
          <w:i/>
          <w:sz w:val="24"/>
          <w:szCs w:val="24"/>
        </w:rPr>
        <w:t>Chci poděkovat své rodině a svým přátelům za trpělivost, kterou se mnou měli v době psaní této práce. Muselo se mnou být k nevydržení. Dále chci poděkovat PhDr. Kateřině Svobodové a Mgr. Andree Husseiniové za ochotu při zodpovídání spousty mých dotazů. Největší poděkování patří prof. PhDr. Jiřímu Kroupovi za vedení a rady bez kterých by moje práce nikdy nevznikla.</w:t>
      </w:r>
    </w:p>
    <w:p w:rsidR="005263EC" w:rsidRDefault="005263EC">
      <w:pPr>
        <w:rPr>
          <w:i/>
          <w:sz w:val="24"/>
          <w:szCs w:val="24"/>
        </w:rPr>
      </w:pPr>
      <w:r>
        <w:rPr>
          <w:i/>
          <w:sz w:val="24"/>
          <w:szCs w:val="24"/>
        </w:rPr>
        <w:br w:type="page"/>
      </w:r>
    </w:p>
    <w:sdt>
      <w:sdtPr>
        <w:rPr>
          <w:rFonts w:asciiTheme="minorHAnsi" w:eastAsiaTheme="minorHAnsi" w:hAnsiTheme="minorHAnsi" w:cstheme="minorBidi"/>
          <w:b w:val="0"/>
          <w:bCs w:val="0"/>
          <w:color w:val="auto"/>
          <w:sz w:val="22"/>
          <w:szCs w:val="22"/>
        </w:rPr>
        <w:id w:val="7810451"/>
        <w:docPartObj>
          <w:docPartGallery w:val="Table of Contents"/>
          <w:docPartUnique/>
        </w:docPartObj>
      </w:sdtPr>
      <w:sdtEndPr>
        <w:rPr>
          <w:rFonts w:eastAsiaTheme="minorEastAsia"/>
        </w:rPr>
      </w:sdtEndPr>
      <w:sdtContent>
        <w:p w:rsidR="005263EC" w:rsidRDefault="005263EC" w:rsidP="005263EC">
          <w:pPr>
            <w:pStyle w:val="Nadpisobsahu"/>
            <w:rPr>
              <w:rFonts w:asciiTheme="minorHAnsi" w:hAnsiTheme="minorHAnsi"/>
              <w:color w:val="auto"/>
            </w:rPr>
          </w:pPr>
          <w:r w:rsidRPr="0001769D">
            <w:rPr>
              <w:rFonts w:asciiTheme="minorHAnsi" w:hAnsiTheme="minorHAnsi"/>
              <w:color w:val="auto"/>
            </w:rPr>
            <w:t>Obsah</w:t>
          </w:r>
        </w:p>
        <w:p w:rsidR="005263EC" w:rsidRPr="0001769D" w:rsidRDefault="005263EC" w:rsidP="005263EC"/>
        <w:p w:rsidR="00EA3473" w:rsidRDefault="00EE3889">
          <w:pPr>
            <w:pStyle w:val="Obsah1"/>
            <w:tabs>
              <w:tab w:val="left" w:pos="440"/>
              <w:tab w:val="right" w:leader="dot" w:pos="9062"/>
            </w:tabs>
            <w:rPr>
              <w:noProof/>
            </w:rPr>
          </w:pPr>
          <w:r w:rsidRPr="00E747EF">
            <w:rPr>
              <w:sz w:val="28"/>
              <w:szCs w:val="28"/>
            </w:rPr>
            <w:fldChar w:fldCharType="begin"/>
          </w:r>
          <w:r w:rsidR="005263EC" w:rsidRPr="00E747EF">
            <w:rPr>
              <w:sz w:val="28"/>
              <w:szCs w:val="28"/>
            </w:rPr>
            <w:instrText xml:space="preserve"> TOC \o "1-3" \h \z \u </w:instrText>
          </w:r>
          <w:r w:rsidRPr="00E747EF">
            <w:rPr>
              <w:sz w:val="28"/>
              <w:szCs w:val="28"/>
            </w:rPr>
            <w:fldChar w:fldCharType="separate"/>
          </w:r>
          <w:hyperlink w:anchor="_Toc405106225" w:history="1">
            <w:r w:rsidR="00EA3473" w:rsidRPr="00830101">
              <w:rPr>
                <w:rStyle w:val="Hypertextovodkaz"/>
                <w:noProof/>
              </w:rPr>
              <w:t>1.</w:t>
            </w:r>
            <w:r w:rsidR="00EA3473">
              <w:rPr>
                <w:noProof/>
              </w:rPr>
              <w:tab/>
            </w:r>
            <w:r w:rsidR="00EA3473" w:rsidRPr="00830101">
              <w:rPr>
                <w:rStyle w:val="Hypertextovodkaz"/>
                <w:noProof/>
              </w:rPr>
              <w:t>Úvod</w:t>
            </w:r>
            <w:r w:rsidR="00EA3473">
              <w:rPr>
                <w:noProof/>
                <w:webHidden/>
              </w:rPr>
              <w:tab/>
            </w:r>
            <w:r>
              <w:rPr>
                <w:noProof/>
                <w:webHidden/>
              </w:rPr>
              <w:fldChar w:fldCharType="begin"/>
            </w:r>
            <w:r w:rsidR="00EA3473">
              <w:rPr>
                <w:noProof/>
                <w:webHidden/>
              </w:rPr>
              <w:instrText xml:space="preserve"> PAGEREF _Toc405106225 \h </w:instrText>
            </w:r>
            <w:r>
              <w:rPr>
                <w:noProof/>
                <w:webHidden/>
              </w:rPr>
            </w:r>
            <w:r>
              <w:rPr>
                <w:noProof/>
                <w:webHidden/>
              </w:rPr>
              <w:fldChar w:fldCharType="separate"/>
            </w:r>
            <w:r w:rsidR="00EA3473">
              <w:rPr>
                <w:noProof/>
                <w:webHidden/>
              </w:rPr>
              <w:t>5</w:t>
            </w:r>
            <w:r>
              <w:rPr>
                <w:noProof/>
                <w:webHidden/>
              </w:rPr>
              <w:fldChar w:fldCharType="end"/>
            </w:r>
          </w:hyperlink>
        </w:p>
        <w:p w:rsidR="00EA3473" w:rsidRDefault="00EE3889">
          <w:pPr>
            <w:pStyle w:val="Obsah1"/>
            <w:tabs>
              <w:tab w:val="left" w:pos="440"/>
              <w:tab w:val="right" w:leader="dot" w:pos="9062"/>
            </w:tabs>
            <w:rPr>
              <w:noProof/>
            </w:rPr>
          </w:pPr>
          <w:hyperlink w:anchor="_Toc405106226" w:history="1">
            <w:r w:rsidR="00EA3473" w:rsidRPr="00830101">
              <w:rPr>
                <w:rStyle w:val="Hypertextovodkaz"/>
                <w:noProof/>
              </w:rPr>
              <w:t>2.</w:t>
            </w:r>
            <w:r w:rsidR="00EA3473">
              <w:rPr>
                <w:noProof/>
              </w:rPr>
              <w:tab/>
            </w:r>
            <w:r w:rsidR="00EA3473" w:rsidRPr="00830101">
              <w:rPr>
                <w:rStyle w:val="Hypertextovodkaz"/>
                <w:noProof/>
              </w:rPr>
              <w:t>Kritika pramenů a literatury</w:t>
            </w:r>
            <w:r w:rsidR="00EA3473">
              <w:rPr>
                <w:noProof/>
                <w:webHidden/>
              </w:rPr>
              <w:tab/>
            </w:r>
            <w:r>
              <w:rPr>
                <w:noProof/>
                <w:webHidden/>
              </w:rPr>
              <w:fldChar w:fldCharType="begin"/>
            </w:r>
            <w:r w:rsidR="00EA3473">
              <w:rPr>
                <w:noProof/>
                <w:webHidden/>
              </w:rPr>
              <w:instrText xml:space="preserve"> PAGEREF _Toc405106226 \h </w:instrText>
            </w:r>
            <w:r>
              <w:rPr>
                <w:noProof/>
                <w:webHidden/>
              </w:rPr>
            </w:r>
            <w:r>
              <w:rPr>
                <w:noProof/>
                <w:webHidden/>
              </w:rPr>
              <w:fldChar w:fldCharType="separate"/>
            </w:r>
            <w:r w:rsidR="00EA3473">
              <w:rPr>
                <w:noProof/>
                <w:webHidden/>
              </w:rPr>
              <w:t>6</w:t>
            </w:r>
            <w:r>
              <w:rPr>
                <w:noProof/>
                <w:webHidden/>
              </w:rPr>
              <w:fldChar w:fldCharType="end"/>
            </w:r>
          </w:hyperlink>
        </w:p>
        <w:p w:rsidR="00EA3473" w:rsidRDefault="00EE3889">
          <w:pPr>
            <w:pStyle w:val="Obsah1"/>
            <w:tabs>
              <w:tab w:val="left" w:pos="440"/>
              <w:tab w:val="right" w:leader="dot" w:pos="9062"/>
            </w:tabs>
            <w:rPr>
              <w:noProof/>
            </w:rPr>
          </w:pPr>
          <w:hyperlink w:anchor="_Toc405106227" w:history="1">
            <w:r w:rsidR="00EA3473" w:rsidRPr="00830101">
              <w:rPr>
                <w:rStyle w:val="Hypertextovodkaz"/>
                <w:noProof/>
              </w:rPr>
              <w:t>3.</w:t>
            </w:r>
            <w:r w:rsidR="00EA3473">
              <w:rPr>
                <w:noProof/>
              </w:rPr>
              <w:tab/>
            </w:r>
            <w:r w:rsidR="00EA3473" w:rsidRPr="00830101">
              <w:rPr>
                <w:rStyle w:val="Hypertextovodkaz"/>
                <w:noProof/>
              </w:rPr>
              <w:t>Malý náhled do historie Hrušovan nad Jevišovkou</w:t>
            </w:r>
            <w:r w:rsidR="00EA3473">
              <w:rPr>
                <w:noProof/>
                <w:webHidden/>
              </w:rPr>
              <w:tab/>
            </w:r>
            <w:r>
              <w:rPr>
                <w:noProof/>
                <w:webHidden/>
              </w:rPr>
              <w:fldChar w:fldCharType="begin"/>
            </w:r>
            <w:r w:rsidR="00EA3473">
              <w:rPr>
                <w:noProof/>
                <w:webHidden/>
              </w:rPr>
              <w:instrText xml:space="preserve"> PAGEREF _Toc405106227 \h </w:instrText>
            </w:r>
            <w:r>
              <w:rPr>
                <w:noProof/>
                <w:webHidden/>
              </w:rPr>
            </w:r>
            <w:r>
              <w:rPr>
                <w:noProof/>
                <w:webHidden/>
              </w:rPr>
              <w:fldChar w:fldCharType="separate"/>
            </w:r>
            <w:r w:rsidR="00EA3473">
              <w:rPr>
                <w:noProof/>
                <w:webHidden/>
              </w:rPr>
              <w:t>8</w:t>
            </w:r>
            <w:r>
              <w:rPr>
                <w:noProof/>
                <w:webHidden/>
              </w:rPr>
              <w:fldChar w:fldCharType="end"/>
            </w:r>
          </w:hyperlink>
        </w:p>
        <w:p w:rsidR="00EA3473" w:rsidRDefault="00EE3889">
          <w:pPr>
            <w:pStyle w:val="Obsah1"/>
            <w:tabs>
              <w:tab w:val="left" w:pos="440"/>
              <w:tab w:val="right" w:leader="dot" w:pos="9062"/>
            </w:tabs>
            <w:rPr>
              <w:noProof/>
            </w:rPr>
          </w:pPr>
          <w:hyperlink w:anchor="_Toc405106228" w:history="1">
            <w:r w:rsidR="00EA3473" w:rsidRPr="00830101">
              <w:rPr>
                <w:rStyle w:val="Hypertextovodkaz"/>
                <w:noProof/>
              </w:rPr>
              <w:t>4.</w:t>
            </w:r>
            <w:r w:rsidR="00EA3473">
              <w:rPr>
                <w:noProof/>
              </w:rPr>
              <w:tab/>
            </w:r>
            <w:r w:rsidR="00EA3473" w:rsidRPr="00830101">
              <w:rPr>
                <w:rStyle w:val="Hypertextovodkaz"/>
                <w:noProof/>
              </w:rPr>
              <w:t>Zámek</w:t>
            </w:r>
            <w:r w:rsidR="00EA3473">
              <w:rPr>
                <w:noProof/>
                <w:webHidden/>
              </w:rPr>
              <w:tab/>
            </w:r>
            <w:r>
              <w:rPr>
                <w:noProof/>
                <w:webHidden/>
              </w:rPr>
              <w:fldChar w:fldCharType="begin"/>
            </w:r>
            <w:r w:rsidR="00EA3473">
              <w:rPr>
                <w:noProof/>
                <w:webHidden/>
              </w:rPr>
              <w:instrText xml:space="preserve"> PAGEREF _Toc405106228 \h </w:instrText>
            </w:r>
            <w:r>
              <w:rPr>
                <w:noProof/>
                <w:webHidden/>
              </w:rPr>
            </w:r>
            <w:r>
              <w:rPr>
                <w:noProof/>
                <w:webHidden/>
              </w:rPr>
              <w:fldChar w:fldCharType="separate"/>
            </w:r>
            <w:r w:rsidR="00EA3473">
              <w:rPr>
                <w:noProof/>
                <w:webHidden/>
              </w:rPr>
              <w:t>11</w:t>
            </w:r>
            <w:r>
              <w:rPr>
                <w:noProof/>
                <w:webHidden/>
              </w:rPr>
              <w:fldChar w:fldCharType="end"/>
            </w:r>
          </w:hyperlink>
        </w:p>
        <w:p w:rsidR="00EA3473" w:rsidRDefault="00EE3889">
          <w:pPr>
            <w:pStyle w:val="Obsah2"/>
            <w:tabs>
              <w:tab w:val="left" w:pos="880"/>
              <w:tab w:val="right" w:leader="dot" w:pos="9062"/>
            </w:tabs>
            <w:rPr>
              <w:noProof/>
            </w:rPr>
          </w:pPr>
          <w:hyperlink w:anchor="_Toc405106229" w:history="1">
            <w:r w:rsidR="00EA3473" w:rsidRPr="00830101">
              <w:rPr>
                <w:rStyle w:val="Hypertextovodkaz"/>
                <w:noProof/>
              </w:rPr>
              <w:t>4.1.</w:t>
            </w:r>
            <w:r w:rsidR="00EA3473">
              <w:rPr>
                <w:noProof/>
              </w:rPr>
              <w:tab/>
            </w:r>
            <w:r w:rsidR="00EA3473" w:rsidRPr="00830101">
              <w:rPr>
                <w:rStyle w:val="Hypertextovodkaz"/>
                <w:noProof/>
              </w:rPr>
              <w:t>Stavební plány - půdorysy</w:t>
            </w:r>
            <w:r w:rsidR="00EA3473">
              <w:rPr>
                <w:noProof/>
                <w:webHidden/>
              </w:rPr>
              <w:tab/>
            </w:r>
            <w:r>
              <w:rPr>
                <w:noProof/>
                <w:webHidden/>
              </w:rPr>
              <w:fldChar w:fldCharType="begin"/>
            </w:r>
            <w:r w:rsidR="00EA3473">
              <w:rPr>
                <w:noProof/>
                <w:webHidden/>
              </w:rPr>
              <w:instrText xml:space="preserve"> PAGEREF _Toc405106229 \h </w:instrText>
            </w:r>
            <w:r>
              <w:rPr>
                <w:noProof/>
                <w:webHidden/>
              </w:rPr>
            </w:r>
            <w:r>
              <w:rPr>
                <w:noProof/>
                <w:webHidden/>
              </w:rPr>
              <w:fldChar w:fldCharType="separate"/>
            </w:r>
            <w:r w:rsidR="00EA3473">
              <w:rPr>
                <w:noProof/>
                <w:webHidden/>
              </w:rPr>
              <w:t>11</w:t>
            </w:r>
            <w:r>
              <w:rPr>
                <w:noProof/>
                <w:webHidden/>
              </w:rPr>
              <w:fldChar w:fldCharType="end"/>
            </w:r>
          </w:hyperlink>
        </w:p>
        <w:p w:rsidR="00EA3473" w:rsidRDefault="00EE3889">
          <w:pPr>
            <w:pStyle w:val="Obsah2"/>
            <w:tabs>
              <w:tab w:val="left" w:pos="880"/>
              <w:tab w:val="right" w:leader="dot" w:pos="9062"/>
            </w:tabs>
            <w:rPr>
              <w:noProof/>
            </w:rPr>
          </w:pPr>
          <w:hyperlink w:anchor="_Toc405106230" w:history="1">
            <w:r w:rsidR="00EA3473" w:rsidRPr="00830101">
              <w:rPr>
                <w:rStyle w:val="Hypertextovodkaz"/>
                <w:rFonts w:eastAsia="Times New Roman"/>
                <w:noProof/>
              </w:rPr>
              <w:t>4.2.</w:t>
            </w:r>
            <w:r w:rsidR="00EA3473">
              <w:rPr>
                <w:noProof/>
              </w:rPr>
              <w:tab/>
            </w:r>
            <w:r w:rsidR="00EA3473" w:rsidRPr="00830101">
              <w:rPr>
                <w:rStyle w:val="Hypertextovodkaz"/>
                <w:rFonts w:eastAsia="Times New Roman"/>
                <w:noProof/>
              </w:rPr>
              <w:t>Popis zámečku</w:t>
            </w:r>
            <w:r w:rsidR="00EA3473">
              <w:rPr>
                <w:noProof/>
                <w:webHidden/>
              </w:rPr>
              <w:tab/>
            </w:r>
            <w:r>
              <w:rPr>
                <w:noProof/>
                <w:webHidden/>
              </w:rPr>
              <w:fldChar w:fldCharType="begin"/>
            </w:r>
            <w:r w:rsidR="00EA3473">
              <w:rPr>
                <w:noProof/>
                <w:webHidden/>
              </w:rPr>
              <w:instrText xml:space="preserve"> PAGEREF _Toc405106230 \h </w:instrText>
            </w:r>
            <w:r>
              <w:rPr>
                <w:noProof/>
                <w:webHidden/>
              </w:rPr>
            </w:r>
            <w:r>
              <w:rPr>
                <w:noProof/>
                <w:webHidden/>
              </w:rPr>
              <w:fldChar w:fldCharType="separate"/>
            </w:r>
            <w:r w:rsidR="00EA3473">
              <w:rPr>
                <w:noProof/>
                <w:webHidden/>
              </w:rPr>
              <w:t>12</w:t>
            </w:r>
            <w:r>
              <w:rPr>
                <w:noProof/>
                <w:webHidden/>
              </w:rPr>
              <w:fldChar w:fldCharType="end"/>
            </w:r>
          </w:hyperlink>
        </w:p>
        <w:p w:rsidR="00EA3473" w:rsidRDefault="00EE3889">
          <w:pPr>
            <w:pStyle w:val="Obsah2"/>
            <w:tabs>
              <w:tab w:val="right" w:leader="dot" w:pos="9062"/>
            </w:tabs>
            <w:rPr>
              <w:noProof/>
            </w:rPr>
          </w:pPr>
          <w:hyperlink w:anchor="_Toc405106231" w:history="1">
            <w:r w:rsidR="00EA3473" w:rsidRPr="00830101">
              <w:rPr>
                <w:rStyle w:val="Hypertextovodkaz"/>
                <w:noProof/>
              </w:rPr>
              <w:t xml:space="preserve">4.3. </w:t>
            </w:r>
            <w:r w:rsidR="00EA3473">
              <w:rPr>
                <w:rStyle w:val="Hypertextovodkaz"/>
                <w:noProof/>
              </w:rPr>
              <w:t xml:space="preserve">     </w:t>
            </w:r>
            <w:r w:rsidR="00EA3473" w:rsidRPr="00830101">
              <w:rPr>
                <w:rStyle w:val="Hypertextovodkaz"/>
                <w:noProof/>
              </w:rPr>
              <w:t>Architekti Emina zámku</w:t>
            </w:r>
            <w:r w:rsidR="00EA3473">
              <w:rPr>
                <w:noProof/>
                <w:webHidden/>
              </w:rPr>
              <w:tab/>
            </w:r>
            <w:r>
              <w:rPr>
                <w:noProof/>
                <w:webHidden/>
              </w:rPr>
              <w:fldChar w:fldCharType="begin"/>
            </w:r>
            <w:r w:rsidR="00EA3473">
              <w:rPr>
                <w:noProof/>
                <w:webHidden/>
              </w:rPr>
              <w:instrText xml:space="preserve"> PAGEREF _Toc405106231 \h </w:instrText>
            </w:r>
            <w:r>
              <w:rPr>
                <w:noProof/>
                <w:webHidden/>
              </w:rPr>
            </w:r>
            <w:r>
              <w:rPr>
                <w:noProof/>
                <w:webHidden/>
              </w:rPr>
              <w:fldChar w:fldCharType="separate"/>
            </w:r>
            <w:r w:rsidR="00EA3473">
              <w:rPr>
                <w:noProof/>
                <w:webHidden/>
              </w:rPr>
              <w:t>19</w:t>
            </w:r>
            <w:r>
              <w:rPr>
                <w:noProof/>
                <w:webHidden/>
              </w:rPr>
              <w:fldChar w:fldCharType="end"/>
            </w:r>
          </w:hyperlink>
        </w:p>
        <w:p w:rsidR="00EA3473" w:rsidRDefault="00EE3889">
          <w:pPr>
            <w:pStyle w:val="Obsah2"/>
            <w:tabs>
              <w:tab w:val="left" w:pos="880"/>
              <w:tab w:val="right" w:leader="dot" w:pos="9062"/>
            </w:tabs>
            <w:rPr>
              <w:noProof/>
            </w:rPr>
          </w:pPr>
          <w:hyperlink w:anchor="_Toc405106232" w:history="1">
            <w:r w:rsidR="00EA3473" w:rsidRPr="00830101">
              <w:rPr>
                <w:rStyle w:val="Hypertextovodkaz"/>
                <w:noProof/>
              </w:rPr>
              <w:t>4.4.</w:t>
            </w:r>
            <w:r w:rsidR="00EA3473">
              <w:rPr>
                <w:noProof/>
              </w:rPr>
              <w:tab/>
            </w:r>
            <w:r w:rsidR="00EA3473" w:rsidRPr="00830101">
              <w:rPr>
                <w:rStyle w:val="Hypertextovodkaz"/>
                <w:noProof/>
              </w:rPr>
              <w:t>Neobaroko jako stavební styl 19. století</w:t>
            </w:r>
            <w:r w:rsidR="00EA3473">
              <w:rPr>
                <w:noProof/>
                <w:webHidden/>
              </w:rPr>
              <w:tab/>
            </w:r>
            <w:r>
              <w:rPr>
                <w:noProof/>
                <w:webHidden/>
              </w:rPr>
              <w:fldChar w:fldCharType="begin"/>
            </w:r>
            <w:r w:rsidR="00EA3473">
              <w:rPr>
                <w:noProof/>
                <w:webHidden/>
              </w:rPr>
              <w:instrText xml:space="preserve"> PAGEREF _Toc405106232 \h </w:instrText>
            </w:r>
            <w:r>
              <w:rPr>
                <w:noProof/>
                <w:webHidden/>
              </w:rPr>
            </w:r>
            <w:r>
              <w:rPr>
                <w:noProof/>
                <w:webHidden/>
              </w:rPr>
              <w:fldChar w:fldCharType="separate"/>
            </w:r>
            <w:r w:rsidR="00EA3473">
              <w:rPr>
                <w:noProof/>
                <w:webHidden/>
              </w:rPr>
              <w:t>19</w:t>
            </w:r>
            <w:r>
              <w:rPr>
                <w:noProof/>
                <w:webHidden/>
              </w:rPr>
              <w:fldChar w:fldCharType="end"/>
            </w:r>
          </w:hyperlink>
        </w:p>
        <w:p w:rsidR="00EA3473" w:rsidRDefault="00EE3889">
          <w:pPr>
            <w:pStyle w:val="Obsah2"/>
            <w:tabs>
              <w:tab w:val="left" w:pos="880"/>
              <w:tab w:val="right" w:leader="dot" w:pos="9062"/>
            </w:tabs>
            <w:rPr>
              <w:noProof/>
            </w:rPr>
          </w:pPr>
          <w:hyperlink w:anchor="_Toc405106233" w:history="1">
            <w:r w:rsidR="00EA3473" w:rsidRPr="00830101">
              <w:rPr>
                <w:rStyle w:val="Hypertextovodkaz"/>
                <w:noProof/>
              </w:rPr>
              <w:t>4.5.</w:t>
            </w:r>
            <w:r w:rsidR="00EA3473">
              <w:rPr>
                <w:noProof/>
              </w:rPr>
              <w:tab/>
            </w:r>
            <w:r w:rsidR="00EA3473" w:rsidRPr="00830101">
              <w:rPr>
                <w:rStyle w:val="Hypertextovodkaz"/>
                <w:noProof/>
              </w:rPr>
              <w:t>20. století a přestavby</w:t>
            </w:r>
            <w:r w:rsidR="00EA3473">
              <w:rPr>
                <w:noProof/>
                <w:webHidden/>
              </w:rPr>
              <w:tab/>
            </w:r>
            <w:r>
              <w:rPr>
                <w:noProof/>
                <w:webHidden/>
              </w:rPr>
              <w:fldChar w:fldCharType="begin"/>
            </w:r>
            <w:r w:rsidR="00EA3473">
              <w:rPr>
                <w:noProof/>
                <w:webHidden/>
              </w:rPr>
              <w:instrText xml:space="preserve"> PAGEREF _Toc405106233 \h </w:instrText>
            </w:r>
            <w:r>
              <w:rPr>
                <w:noProof/>
                <w:webHidden/>
              </w:rPr>
            </w:r>
            <w:r>
              <w:rPr>
                <w:noProof/>
                <w:webHidden/>
              </w:rPr>
              <w:fldChar w:fldCharType="separate"/>
            </w:r>
            <w:r w:rsidR="00EA3473">
              <w:rPr>
                <w:noProof/>
                <w:webHidden/>
              </w:rPr>
              <w:t>22</w:t>
            </w:r>
            <w:r>
              <w:rPr>
                <w:noProof/>
                <w:webHidden/>
              </w:rPr>
              <w:fldChar w:fldCharType="end"/>
            </w:r>
          </w:hyperlink>
        </w:p>
        <w:p w:rsidR="00EA3473" w:rsidRDefault="00EE3889">
          <w:pPr>
            <w:pStyle w:val="Obsah1"/>
            <w:tabs>
              <w:tab w:val="left" w:pos="440"/>
              <w:tab w:val="right" w:leader="dot" w:pos="9062"/>
            </w:tabs>
            <w:rPr>
              <w:noProof/>
            </w:rPr>
          </w:pPr>
          <w:hyperlink w:anchor="_Toc405106234" w:history="1">
            <w:r w:rsidR="00EA3473" w:rsidRPr="00830101">
              <w:rPr>
                <w:rStyle w:val="Hypertextovodkaz"/>
                <w:noProof/>
              </w:rPr>
              <w:t>5.</w:t>
            </w:r>
            <w:r w:rsidR="00EA3473">
              <w:rPr>
                <w:noProof/>
              </w:rPr>
              <w:tab/>
            </w:r>
            <w:r w:rsidR="00EA3473" w:rsidRPr="00830101">
              <w:rPr>
                <w:rStyle w:val="Hypertextovodkaz"/>
                <w:noProof/>
              </w:rPr>
              <w:t>Fotografie a pohlednice</w:t>
            </w:r>
            <w:r w:rsidR="00EA3473">
              <w:rPr>
                <w:noProof/>
                <w:webHidden/>
              </w:rPr>
              <w:tab/>
            </w:r>
            <w:r>
              <w:rPr>
                <w:noProof/>
                <w:webHidden/>
              </w:rPr>
              <w:fldChar w:fldCharType="begin"/>
            </w:r>
            <w:r w:rsidR="00EA3473">
              <w:rPr>
                <w:noProof/>
                <w:webHidden/>
              </w:rPr>
              <w:instrText xml:space="preserve"> PAGEREF _Toc405106234 \h </w:instrText>
            </w:r>
            <w:r>
              <w:rPr>
                <w:noProof/>
                <w:webHidden/>
              </w:rPr>
            </w:r>
            <w:r>
              <w:rPr>
                <w:noProof/>
                <w:webHidden/>
              </w:rPr>
              <w:fldChar w:fldCharType="separate"/>
            </w:r>
            <w:r w:rsidR="00EA3473">
              <w:rPr>
                <w:noProof/>
                <w:webHidden/>
              </w:rPr>
              <w:t>27</w:t>
            </w:r>
            <w:r>
              <w:rPr>
                <w:noProof/>
                <w:webHidden/>
              </w:rPr>
              <w:fldChar w:fldCharType="end"/>
            </w:r>
          </w:hyperlink>
        </w:p>
        <w:p w:rsidR="00EA3473" w:rsidRDefault="00EE3889">
          <w:pPr>
            <w:pStyle w:val="Obsah1"/>
            <w:tabs>
              <w:tab w:val="left" w:pos="440"/>
              <w:tab w:val="right" w:leader="dot" w:pos="9062"/>
            </w:tabs>
            <w:rPr>
              <w:noProof/>
            </w:rPr>
          </w:pPr>
          <w:hyperlink w:anchor="_Toc405106235" w:history="1">
            <w:r w:rsidR="00EA3473" w:rsidRPr="00830101">
              <w:rPr>
                <w:rStyle w:val="Hypertextovodkaz"/>
                <w:noProof/>
              </w:rPr>
              <w:t>6.</w:t>
            </w:r>
            <w:r w:rsidR="00EA3473">
              <w:rPr>
                <w:noProof/>
              </w:rPr>
              <w:tab/>
            </w:r>
            <w:r w:rsidR="00EA3473" w:rsidRPr="00830101">
              <w:rPr>
                <w:rStyle w:val="Hypertextovodkaz"/>
                <w:noProof/>
              </w:rPr>
              <w:t>Významní hosté</w:t>
            </w:r>
            <w:r w:rsidR="00EA3473">
              <w:rPr>
                <w:noProof/>
                <w:webHidden/>
              </w:rPr>
              <w:tab/>
            </w:r>
            <w:r>
              <w:rPr>
                <w:noProof/>
                <w:webHidden/>
              </w:rPr>
              <w:fldChar w:fldCharType="begin"/>
            </w:r>
            <w:r w:rsidR="00EA3473">
              <w:rPr>
                <w:noProof/>
                <w:webHidden/>
              </w:rPr>
              <w:instrText xml:space="preserve"> PAGEREF _Toc405106235 \h </w:instrText>
            </w:r>
            <w:r>
              <w:rPr>
                <w:noProof/>
                <w:webHidden/>
              </w:rPr>
            </w:r>
            <w:r>
              <w:rPr>
                <w:noProof/>
                <w:webHidden/>
              </w:rPr>
              <w:fldChar w:fldCharType="separate"/>
            </w:r>
            <w:r w:rsidR="00EA3473">
              <w:rPr>
                <w:noProof/>
                <w:webHidden/>
              </w:rPr>
              <w:t>30</w:t>
            </w:r>
            <w:r>
              <w:rPr>
                <w:noProof/>
                <w:webHidden/>
              </w:rPr>
              <w:fldChar w:fldCharType="end"/>
            </w:r>
          </w:hyperlink>
        </w:p>
        <w:p w:rsidR="00EA3473" w:rsidRDefault="00EE3889">
          <w:pPr>
            <w:pStyle w:val="Obsah2"/>
            <w:tabs>
              <w:tab w:val="left" w:pos="880"/>
              <w:tab w:val="right" w:leader="dot" w:pos="9062"/>
            </w:tabs>
            <w:rPr>
              <w:noProof/>
            </w:rPr>
          </w:pPr>
          <w:hyperlink w:anchor="_Toc405106236" w:history="1">
            <w:r w:rsidR="00EA3473" w:rsidRPr="00830101">
              <w:rPr>
                <w:rStyle w:val="Hypertextovodkaz"/>
                <w:noProof/>
              </w:rPr>
              <w:t>6.1.</w:t>
            </w:r>
            <w:r w:rsidR="00EA3473">
              <w:rPr>
                <w:noProof/>
              </w:rPr>
              <w:tab/>
            </w:r>
            <w:r w:rsidR="00EA3473" w:rsidRPr="00830101">
              <w:rPr>
                <w:rStyle w:val="Hypertextovodkaz"/>
                <w:noProof/>
              </w:rPr>
              <w:t>Alfons Mucha</w:t>
            </w:r>
            <w:r w:rsidR="00EA3473">
              <w:rPr>
                <w:noProof/>
                <w:webHidden/>
              </w:rPr>
              <w:tab/>
            </w:r>
            <w:r>
              <w:rPr>
                <w:noProof/>
                <w:webHidden/>
              </w:rPr>
              <w:fldChar w:fldCharType="begin"/>
            </w:r>
            <w:r w:rsidR="00EA3473">
              <w:rPr>
                <w:noProof/>
                <w:webHidden/>
              </w:rPr>
              <w:instrText xml:space="preserve"> PAGEREF _Toc405106236 \h </w:instrText>
            </w:r>
            <w:r>
              <w:rPr>
                <w:noProof/>
                <w:webHidden/>
              </w:rPr>
            </w:r>
            <w:r>
              <w:rPr>
                <w:noProof/>
                <w:webHidden/>
              </w:rPr>
              <w:fldChar w:fldCharType="separate"/>
            </w:r>
            <w:r w:rsidR="00EA3473">
              <w:rPr>
                <w:noProof/>
                <w:webHidden/>
              </w:rPr>
              <w:t>30</w:t>
            </w:r>
            <w:r>
              <w:rPr>
                <w:noProof/>
                <w:webHidden/>
              </w:rPr>
              <w:fldChar w:fldCharType="end"/>
            </w:r>
          </w:hyperlink>
        </w:p>
        <w:p w:rsidR="00EA3473" w:rsidRDefault="00EE3889">
          <w:pPr>
            <w:pStyle w:val="Obsah2"/>
            <w:tabs>
              <w:tab w:val="left" w:pos="880"/>
              <w:tab w:val="right" w:leader="dot" w:pos="9062"/>
            </w:tabs>
            <w:rPr>
              <w:noProof/>
            </w:rPr>
          </w:pPr>
          <w:hyperlink w:anchor="_Toc405106237" w:history="1">
            <w:r w:rsidR="00EA3473" w:rsidRPr="00830101">
              <w:rPr>
                <w:rStyle w:val="Hypertextovodkaz"/>
                <w:noProof/>
              </w:rPr>
              <w:t>6.2.</w:t>
            </w:r>
            <w:r w:rsidR="00EA3473">
              <w:rPr>
                <w:noProof/>
              </w:rPr>
              <w:tab/>
            </w:r>
            <w:r w:rsidR="00EA3473" w:rsidRPr="00830101">
              <w:rPr>
                <w:rStyle w:val="Hypertextovodkaz"/>
                <w:noProof/>
                <w:shd w:val="clear" w:color="auto" w:fill="FFFFFF"/>
              </w:rPr>
              <w:t>Max Dvořák</w:t>
            </w:r>
            <w:r w:rsidR="00EA3473">
              <w:rPr>
                <w:noProof/>
                <w:webHidden/>
              </w:rPr>
              <w:tab/>
            </w:r>
            <w:r>
              <w:rPr>
                <w:noProof/>
                <w:webHidden/>
              </w:rPr>
              <w:fldChar w:fldCharType="begin"/>
            </w:r>
            <w:r w:rsidR="00EA3473">
              <w:rPr>
                <w:noProof/>
                <w:webHidden/>
              </w:rPr>
              <w:instrText xml:space="preserve"> PAGEREF _Toc405106237 \h </w:instrText>
            </w:r>
            <w:r>
              <w:rPr>
                <w:noProof/>
                <w:webHidden/>
              </w:rPr>
            </w:r>
            <w:r>
              <w:rPr>
                <w:noProof/>
                <w:webHidden/>
              </w:rPr>
              <w:fldChar w:fldCharType="separate"/>
            </w:r>
            <w:r w:rsidR="00EA3473">
              <w:rPr>
                <w:noProof/>
                <w:webHidden/>
              </w:rPr>
              <w:t>32</w:t>
            </w:r>
            <w:r>
              <w:rPr>
                <w:noProof/>
                <w:webHidden/>
              </w:rPr>
              <w:fldChar w:fldCharType="end"/>
            </w:r>
          </w:hyperlink>
        </w:p>
        <w:p w:rsidR="00EA3473" w:rsidRDefault="00EE3889">
          <w:pPr>
            <w:pStyle w:val="Obsah1"/>
            <w:tabs>
              <w:tab w:val="left" w:pos="440"/>
              <w:tab w:val="right" w:leader="dot" w:pos="9062"/>
            </w:tabs>
            <w:rPr>
              <w:noProof/>
            </w:rPr>
          </w:pPr>
          <w:hyperlink w:anchor="_Toc405106238" w:history="1">
            <w:r w:rsidR="00EA3473" w:rsidRPr="00830101">
              <w:rPr>
                <w:rStyle w:val="Hypertextovodkaz"/>
                <w:rFonts w:eastAsia="Times New Roman"/>
                <w:noProof/>
              </w:rPr>
              <w:t>7.</w:t>
            </w:r>
            <w:r w:rsidR="00EA3473">
              <w:rPr>
                <w:noProof/>
              </w:rPr>
              <w:tab/>
            </w:r>
            <w:r w:rsidR="00EA3473" w:rsidRPr="00830101">
              <w:rPr>
                <w:rStyle w:val="Hypertextovodkaz"/>
                <w:rFonts w:eastAsia="Times New Roman"/>
                <w:noProof/>
                <w:shd w:val="clear" w:color="auto" w:fill="FFFFFF"/>
              </w:rPr>
              <w:t>Současnost</w:t>
            </w:r>
            <w:r w:rsidR="00EA3473">
              <w:rPr>
                <w:noProof/>
                <w:webHidden/>
              </w:rPr>
              <w:tab/>
            </w:r>
            <w:r>
              <w:rPr>
                <w:noProof/>
                <w:webHidden/>
              </w:rPr>
              <w:fldChar w:fldCharType="begin"/>
            </w:r>
            <w:r w:rsidR="00EA3473">
              <w:rPr>
                <w:noProof/>
                <w:webHidden/>
              </w:rPr>
              <w:instrText xml:space="preserve"> PAGEREF _Toc405106238 \h </w:instrText>
            </w:r>
            <w:r>
              <w:rPr>
                <w:noProof/>
                <w:webHidden/>
              </w:rPr>
            </w:r>
            <w:r>
              <w:rPr>
                <w:noProof/>
                <w:webHidden/>
              </w:rPr>
              <w:fldChar w:fldCharType="separate"/>
            </w:r>
            <w:r w:rsidR="00EA3473">
              <w:rPr>
                <w:noProof/>
                <w:webHidden/>
              </w:rPr>
              <w:t>34</w:t>
            </w:r>
            <w:r>
              <w:rPr>
                <w:noProof/>
                <w:webHidden/>
              </w:rPr>
              <w:fldChar w:fldCharType="end"/>
            </w:r>
          </w:hyperlink>
        </w:p>
        <w:p w:rsidR="00EA3473" w:rsidRDefault="00EE3889">
          <w:pPr>
            <w:pStyle w:val="Obsah1"/>
            <w:tabs>
              <w:tab w:val="left" w:pos="440"/>
              <w:tab w:val="right" w:leader="dot" w:pos="9062"/>
            </w:tabs>
            <w:rPr>
              <w:noProof/>
            </w:rPr>
          </w:pPr>
          <w:hyperlink w:anchor="_Toc405106239" w:history="1">
            <w:r w:rsidR="00EA3473" w:rsidRPr="00830101">
              <w:rPr>
                <w:rStyle w:val="Hypertextovodkaz"/>
                <w:rFonts w:eastAsia="Times New Roman"/>
                <w:noProof/>
              </w:rPr>
              <w:t>8.</w:t>
            </w:r>
            <w:r w:rsidR="00EA3473">
              <w:rPr>
                <w:noProof/>
              </w:rPr>
              <w:tab/>
            </w:r>
            <w:r w:rsidR="00EA3473" w:rsidRPr="00830101">
              <w:rPr>
                <w:rStyle w:val="Hypertextovodkaz"/>
                <w:rFonts w:eastAsia="Times New Roman"/>
                <w:noProof/>
                <w:shd w:val="clear" w:color="auto" w:fill="FFFFFF"/>
              </w:rPr>
              <w:t>Závěr</w:t>
            </w:r>
            <w:r w:rsidR="00EA3473">
              <w:rPr>
                <w:noProof/>
                <w:webHidden/>
              </w:rPr>
              <w:tab/>
            </w:r>
            <w:r>
              <w:rPr>
                <w:noProof/>
                <w:webHidden/>
              </w:rPr>
              <w:fldChar w:fldCharType="begin"/>
            </w:r>
            <w:r w:rsidR="00EA3473">
              <w:rPr>
                <w:noProof/>
                <w:webHidden/>
              </w:rPr>
              <w:instrText xml:space="preserve"> PAGEREF _Toc405106239 \h </w:instrText>
            </w:r>
            <w:r>
              <w:rPr>
                <w:noProof/>
                <w:webHidden/>
              </w:rPr>
            </w:r>
            <w:r>
              <w:rPr>
                <w:noProof/>
                <w:webHidden/>
              </w:rPr>
              <w:fldChar w:fldCharType="separate"/>
            </w:r>
            <w:r w:rsidR="00EA3473">
              <w:rPr>
                <w:noProof/>
                <w:webHidden/>
              </w:rPr>
              <w:t>36</w:t>
            </w:r>
            <w:r>
              <w:rPr>
                <w:noProof/>
                <w:webHidden/>
              </w:rPr>
              <w:fldChar w:fldCharType="end"/>
            </w:r>
          </w:hyperlink>
        </w:p>
        <w:p w:rsidR="00EA3473" w:rsidRDefault="00EE3889">
          <w:pPr>
            <w:pStyle w:val="Obsah1"/>
            <w:tabs>
              <w:tab w:val="left" w:pos="440"/>
              <w:tab w:val="right" w:leader="dot" w:pos="9062"/>
            </w:tabs>
            <w:rPr>
              <w:noProof/>
            </w:rPr>
          </w:pPr>
          <w:hyperlink w:anchor="_Toc405106240" w:history="1">
            <w:r w:rsidR="00EA3473" w:rsidRPr="00830101">
              <w:rPr>
                <w:rStyle w:val="Hypertextovodkaz"/>
                <w:rFonts w:eastAsia="Times New Roman"/>
                <w:noProof/>
              </w:rPr>
              <w:t>9.</w:t>
            </w:r>
            <w:r w:rsidR="00EA3473">
              <w:rPr>
                <w:noProof/>
              </w:rPr>
              <w:tab/>
            </w:r>
            <w:r w:rsidR="00EA3473" w:rsidRPr="00830101">
              <w:rPr>
                <w:rStyle w:val="Hypertextovodkaz"/>
                <w:rFonts w:eastAsia="Times New Roman"/>
                <w:noProof/>
                <w:shd w:val="clear" w:color="auto" w:fill="FFFFFF"/>
              </w:rPr>
              <w:t>Bibliografie</w:t>
            </w:r>
            <w:r w:rsidR="00EA3473">
              <w:rPr>
                <w:noProof/>
                <w:webHidden/>
              </w:rPr>
              <w:tab/>
            </w:r>
            <w:r>
              <w:rPr>
                <w:noProof/>
                <w:webHidden/>
              </w:rPr>
              <w:fldChar w:fldCharType="begin"/>
            </w:r>
            <w:r w:rsidR="00EA3473">
              <w:rPr>
                <w:noProof/>
                <w:webHidden/>
              </w:rPr>
              <w:instrText xml:space="preserve"> PAGEREF _Toc405106240 \h </w:instrText>
            </w:r>
            <w:r>
              <w:rPr>
                <w:noProof/>
                <w:webHidden/>
              </w:rPr>
            </w:r>
            <w:r>
              <w:rPr>
                <w:noProof/>
                <w:webHidden/>
              </w:rPr>
              <w:fldChar w:fldCharType="separate"/>
            </w:r>
            <w:r w:rsidR="00EA3473">
              <w:rPr>
                <w:noProof/>
                <w:webHidden/>
              </w:rPr>
              <w:t>37</w:t>
            </w:r>
            <w:r>
              <w:rPr>
                <w:noProof/>
                <w:webHidden/>
              </w:rPr>
              <w:fldChar w:fldCharType="end"/>
            </w:r>
          </w:hyperlink>
        </w:p>
        <w:p w:rsidR="00EA3473" w:rsidRDefault="00EE3889">
          <w:pPr>
            <w:pStyle w:val="Obsah1"/>
            <w:tabs>
              <w:tab w:val="left" w:pos="660"/>
              <w:tab w:val="right" w:leader="dot" w:pos="9062"/>
            </w:tabs>
            <w:rPr>
              <w:noProof/>
            </w:rPr>
          </w:pPr>
          <w:hyperlink w:anchor="_Toc405106241" w:history="1">
            <w:r w:rsidR="00EA3473" w:rsidRPr="00830101">
              <w:rPr>
                <w:rStyle w:val="Hypertextovodkaz"/>
                <w:rFonts w:eastAsia="Times New Roman"/>
                <w:noProof/>
              </w:rPr>
              <w:t>10.</w:t>
            </w:r>
            <w:r w:rsidR="00EA3473">
              <w:rPr>
                <w:noProof/>
              </w:rPr>
              <w:tab/>
            </w:r>
            <w:r w:rsidR="00EA3473" w:rsidRPr="00830101">
              <w:rPr>
                <w:rStyle w:val="Hypertextovodkaz"/>
                <w:rFonts w:eastAsia="Times New Roman"/>
                <w:noProof/>
                <w:shd w:val="clear" w:color="auto" w:fill="FFFFFF"/>
              </w:rPr>
              <w:t>Přílohy</w:t>
            </w:r>
            <w:r w:rsidR="00EA3473">
              <w:rPr>
                <w:noProof/>
                <w:webHidden/>
              </w:rPr>
              <w:tab/>
            </w:r>
            <w:r>
              <w:rPr>
                <w:noProof/>
                <w:webHidden/>
              </w:rPr>
              <w:fldChar w:fldCharType="begin"/>
            </w:r>
            <w:r w:rsidR="00EA3473">
              <w:rPr>
                <w:noProof/>
                <w:webHidden/>
              </w:rPr>
              <w:instrText xml:space="preserve"> PAGEREF _Toc405106241 \h </w:instrText>
            </w:r>
            <w:r>
              <w:rPr>
                <w:noProof/>
                <w:webHidden/>
              </w:rPr>
            </w:r>
            <w:r>
              <w:rPr>
                <w:noProof/>
                <w:webHidden/>
              </w:rPr>
              <w:fldChar w:fldCharType="separate"/>
            </w:r>
            <w:r w:rsidR="00EA3473">
              <w:rPr>
                <w:noProof/>
                <w:webHidden/>
              </w:rPr>
              <w:t>39</w:t>
            </w:r>
            <w:r>
              <w:rPr>
                <w:noProof/>
                <w:webHidden/>
              </w:rPr>
              <w:fldChar w:fldCharType="end"/>
            </w:r>
          </w:hyperlink>
        </w:p>
        <w:p w:rsidR="005263EC" w:rsidRDefault="00EE3889" w:rsidP="005263EC">
          <w:r w:rsidRPr="00E747EF">
            <w:rPr>
              <w:sz w:val="28"/>
              <w:szCs w:val="28"/>
            </w:rPr>
            <w:fldChar w:fldCharType="end"/>
          </w:r>
        </w:p>
      </w:sdtContent>
    </w:sdt>
    <w:p w:rsidR="005263EC" w:rsidRDefault="005263EC" w:rsidP="005263EC">
      <w:pPr>
        <w:rPr>
          <w:b/>
          <w:sz w:val="24"/>
          <w:szCs w:val="24"/>
        </w:rPr>
      </w:pPr>
    </w:p>
    <w:p w:rsidR="00EE5891" w:rsidRDefault="00EE5891" w:rsidP="005263EC">
      <w:pPr>
        <w:rPr>
          <w:b/>
          <w:sz w:val="24"/>
          <w:szCs w:val="24"/>
        </w:rPr>
        <w:sectPr w:rsidR="00EE5891" w:rsidSect="00B6786A">
          <w:footerReference w:type="first" r:id="rId8"/>
          <w:pgSz w:w="11906" w:h="16838"/>
          <w:pgMar w:top="1417" w:right="1417" w:bottom="1417" w:left="1417" w:header="708" w:footer="708" w:gutter="0"/>
          <w:cols w:space="708"/>
          <w:titlePg/>
          <w:docGrid w:linePitch="360"/>
        </w:sectPr>
      </w:pPr>
    </w:p>
    <w:p w:rsidR="005263EC" w:rsidRDefault="005263EC" w:rsidP="005263EC">
      <w:pPr>
        <w:pStyle w:val="Nadpis1"/>
        <w:numPr>
          <w:ilvl w:val="0"/>
          <w:numId w:val="1"/>
        </w:numPr>
        <w:rPr>
          <w:rFonts w:asciiTheme="minorHAnsi" w:hAnsiTheme="minorHAnsi"/>
          <w:color w:val="auto"/>
        </w:rPr>
      </w:pPr>
      <w:bookmarkStart w:id="0" w:name="_Toc405106225"/>
      <w:r w:rsidRPr="0001769D">
        <w:rPr>
          <w:rFonts w:asciiTheme="minorHAnsi" w:hAnsiTheme="minorHAnsi"/>
          <w:color w:val="auto"/>
        </w:rPr>
        <w:lastRenderedPageBreak/>
        <w:t>Úvod</w:t>
      </w:r>
      <w:bookmarkEnd w:id="0"/>
    </w:p>
    <w:p w:rsidR="005263EC" w:rsidRPr="0001769D" w:rsidRDefault="005263EC" w:rsidP="005263EC"/>
    <w:p w:rsidR="005263EC" w:rsidRDefault="005263EC" w:rsidP="005263EC">
      <w:pPr>
        <w:jc w:val="both"/>
        <w:rPr>
          <w:sz w:val="24"/>
          <w:szCs w:val="24"/>
        </w:rPr>
      </w:pPr>
      <w:r>
        <w:rPr>
          <w:sz w:val="24"/>
          <w:szCs w:val="24"/>
        </w:rPr>
        <w:t xml:space="preserve">Emin zámek je jednou ze staveb, kterých se na našem území nacházejí stovky. Jako mnohé slouží jako ústav pro osoby se zdravotním nebo mentálním postižením. Je zajímavé, </w:t>
      </w:r>
      <w:r>
        <w:rPr>
          <w:sz w:val="24"/>
          <w:szCs w:val="24"/>
        </w:rPr>
        <w:br/>
        <w:t>že mnoho zámečků slouží jako domov pro lidi, kteří domov nemají, jsou staří, postižení nebo závislí na návykových látkách. Snažím se to vnímat nejen z praktické stránky, která by mi řekla, že alespoň tyto budovy najdou své využití a nechátrají. Beru to i tak, že tito lidé mohou být v nejtěžších chvílích svého života v krásném a historicky zajímavém prostředí. Přitom většina z nás, která už v nějakém takovém zařízení byla nebo ho má dokonce ve svém městě či vesnici nemá většinou potuchy o historii a osudech těchto objektů. Bereme je jen jako součást panorama našeho rodiště a ani nás nenapadne přemýšlet nad tím, že se možná jedná o historicky významnou budovu.</w:t>
      </w:r>
    </w:p>
    <w:p w:rsidR="005263EC" w:rsidRDefault="005263EC" w:rsidP="005263EC">
      <w:pPr>
        <w:jc w:val="both"/>
        <w:rPr>
          <w:sz w:val="24"/>
          <w:szCs w:val="24"/>
        </w:rPr>
      </w:pPr>
      <w:r>
        <w:rPr>
          <w:sz w:val="24"/>
          <w:szCs w:val="24"/>
        </w:rPr>
        <w:t xml:space="preserve">V případě Emina zámku jsem na tom ohledně informovanosti byla bídně. Věděla jsem sice, že taková stavba existuje, ale tím moje vědomosti končily. Přitom se podle mě jedná o velice zajímavé a důležité místo. Ať už co se architektury nebo kulturního přínosu týče. Nejednalo se jen o sídlo, na které majitelé jednou za čas zajížděli a trávili zde letní dovolenou. V minulosti zámek fungoval jako místo, kde se scházela nebo pobývala pro náš obor, ale </w:t>
      </w:r>
      <w:r>
        <w:rPr>
          <w:sz w:val="24"/>
          <w:szCs w:val="24"/>
        </w:rPr>
        <w:br/>
        <w:t>i širokou veřejnost, společnost významných osobností.</w:t>
      </w:r>
    </w:p>
    <w:p w:rsidR="005263EC" w:rsidRDefault="005263EC" w:rsidP="005263EC">
      <w:pPr>
        <w:jc w:val="both"/>
        <w:rPr>
          <w:sz w:val="24"/>
          <w:szCs w:val="24"/>
        </w:rPr>
      </w:pPr>
      <w:r>
        <w:rPr>
          <w:sz w:val="24"/>
          <w:szCs w:val="24"/>
        </w:rPr>
        <w:t>Zámek nebyl jen místem setkávání kulturně zaměřených osobností. Za druhé světové války se zde hojně scházelo důstojnictvo SS, jelikož byl JUDr. Karel Khuen-Belasi nejen kulturně vzdělaný člověk, ale i sympatizant s nacistickým režimem. Emmahof tak zažil i návštěvu Konrada Henleina a Josepha Goebblese. Kvůli majitelovým stykům s těmito osobami byl zámek po válce zabaven a začal sloužit jinému účelu, než si jeho stavitel kdy představoval.</w:t>
      </w:r>
    </w:p>
    <w:p w:rsidR="005263EC" w:rsidRDefault="005263EC" w:rsidP="005263EC">
      <w:pPr>
        <w:jc w:val="both"/>
        <w:rPr>
          <w:sz w:val="24"/>
          <w:szCs w:val="24"/>
        </w:rPr>
      </w:pPr>
      <w:r>
        <w:rPr>
          <w:sz w:val="24"/>
          <w:szCs w:val="24"/>
        </w:rPr>
        <w:t xml:space="preserve">Ve své práci jsem se zaměřila na osvětlení historie tohoto místa, uměleckohistorický popis stavby a na osobnosti, které se zde zdržovaly a přispěly tak ke kulturní hodnotě zámku. </w:t>
      </w:r>
      <w:r>
        <w:rPr>
          <w:sz w:val="24"/>
          <w:szCs w:val="24"/>
        </w:rPr>
        <w:br/>
        <w:t xml:space="preserve">Má práce je rozdělena do dvou okruhů – v tom prvním se zabývám architekturou, výzdobou a rozborem plánů. V druhém okruhu se rozepisuji o rodu, který nechal zámek postavit, významných osobnostech, které v historii na Emínu pobývali a současném stavu a funkci zámku. </w:t>
      </w:r>
    </w:p>
    <w:p w:rsidR="005263EC" w:rsidRDefault="005263EC" w:rsidP="005263EC">
      <w:pPr>
        <w:jc w:val="both"/>
        <w:rPr>
          <w:sz w:val="24"/>
          <w:szCs w:val="24"/>
        </w:rPr>
      </w:pPr>
      <w:r>
        <w:rPr>
          <w:sz w:val="24"/>
          <w:szCs w:val="24"/>
        </w:rPr>
        <w:t xml:space="preserve">Při výběru tématu bakalářské práce mě na první pohled zaujala fotografie Emmina zámku. Působila na mě harmonicky a vyzařovala klid. Ihned jsem si pomyslela, že se v minulosti muselo jednat o opravdu krásné a klidné sídlo. Dalším impulsem pro mě při vybírání byla informace, podle které se na vnitřní výzdobě podílel Alfons Mucha. Bydlím nedaleko Ivančic a možná i proto mám Muchu v oblibě, takže jsem se chtěla o jeho osudu i osudu malého zámečku u Hrušovan nad Jevišovkou dozvědět více. </w:t>
      </w:r>
    </w:p>
    <w:p w:rsidR="005263EC" w:rsidRDefault="005263EC">
      <w:r>
        <w:br w:type="page"/>
      </w:r>
    </w:p>
    <w:p w:rsidR="005263EC" w:rsidRDefault="005263EC" w:rsidP="005263EC">
      <w:pPr>
        <w:pStyle w:val="Nadpis1"/>
        <w:numPr>
          <w:ilvl w:val="0"/>
          <w:numId w:val="1"/>
        </w:numPr>
        <w:rPr>
          <w:rFonts w:asciiTheme="minorHAnsi" w:hAnsiTheme="minorHAnsi"/>
          <w:color w:val="auto"/>
        </w:rPr>
      </w:pPr>
      <w:bookmarkStart w:id="1" w:name="_Toc405106226"/>
      <w:r w:rsidRPr="0001769D">
        <w:rPr>
          <w:rFonts w:asciiTheme="minorHAnsi" w:hAnsiTheme="minorHAnsi"/>
          <w:color w:val="auto"/>
        </w:rPr>
        <w:lastRenderedPageBreak/>
        <w:t>Kritika pramenů a literatury</w:t>
      </w:r>
      <w:bookmarkEnd w:id="1"/>
    </w:p>
    <w:p w:rsidR="005263EC" w:rsidRPr="0001769D" w:rsidRDefault="005263EC" w:rsidP="005263EC"/>
    <w:p w:rsidR="005263EC" w:rsidRDefault="005263EC" w:rsidP="005263EC">
      <w:pPr>
        <w:jc w:val="both"/>
        <w:rPr>
          <w:sz w:val="24"/>
          <w:szCs w:val="24"/>
        </w:rPr>
      </w:pPr>
      <w:r>
        <w:rPr>
          <w:sz w:val="24"/>
          <w:szCs w:val="24"/>
        </w:rPr>
        <w:t xml:space="preserve">Při hledání podkladů pro mou práci jsem nejprve navštívila Moravský zemský archiv, </w:t>
      </w:r>
      <w:r>
        <w:rPr>
          <w:sz w:val="24"/>
          <w:szCs w:val="24"/>
        </w:rPr>
        <w:br/>
        <w:t>ve kterém se nachází fond Velkostatku Hrušovan nad Jevišovkou</w:t>
      </w:r>
      <w:r>
        <w:rPr>
          <w:rStyle w:val="Znakapoznpodarou"/>
          <w:sz w:val="24"/>
          <w:szCs w:val="24"/>
        </w:rPr>
        <w:footnoteReference w:id="1"/>
      </w:r>
      <w:r>
        <w:rPr>
          <w:sz w:val="24"/>
          <w:szCs w:val="24"/>
        </w:rPr>
        <w:t xml:space="preserve"> a r</w:t>
      </w:r>
      <w:r w:rsidRPr="00986014">
        <w:rPr>
          <w:sz w:val="24"/>
          <w:szCs w:val="24"/>
        </w:rPr>
        <w:t>odinný archiv Khuen-Lützowů</w:t>
      </w:r>
      <w:r>
        <w:rPr>
          <w:rStyle w:val="Znakapoznpodarou"/>
          <w:sz w:val="24"/>
          <w:szCs w:val="24"/>
        </w:rPr>
        <w:footnoteReference w:id="2"/>
      </w:r>
      <w:r>
        <w:rPr>
          <w:sz w:val="24"/>
          <w:szCs w:val="24"/>
        </w:rPr>
        <w:t>. Součástí fondů je bohatá korespondence, historické informace, nákresy zámečk</w:t>
      </w:r>
      <w:r w:rsidR="000121B9">
        <w:rPr>
          <w:sz w:val="24"/>
          <w:szCs w:val="24"/>
        </w:rPr>
        <w:t>u a dobové kresby. V z</w:t>
      </w:r>
      <w:r>
        <w:rPr>
          <w:sz w:val="24"/>
          <w:szCs w:val="24"/>
        </w:rPr>
        <w:t xml:space="preserve">emském archivu se nachází i návštěvní kniha zámku, díky které jsem zjistila, že byl Emin zámek ve své době kulturním centrem, kam se sjížděly osobnosti různých oborů a zájmů. Rod Khuen- Belasiů byl hodně kulturně zaměřen. O tom svědčí právě návštěvníci, mecenášství i nezměrná zámecká knihovna plná 30 000 svazků knih o umění, vědě, filozofii a kultuře, z níž čerpal inspiraci pro svou ilustrační tvorbu i Alfons Mucha, která se na zámečku nacházela.  Tuto knihovnu po roce 1945 převzala Univerzitní knihovna v Brně. </w:t>
      </w:r>
    </w:p>
    <w:p w:rsidR="005263EC" w:rsidRDefault="005263EC" w:rsidP="005263EC">
      <w:pPr>
        <w:jc w:val="both"/>
        <w:rPr>
          <w:sz w:val="24"/>
          <w:szCs w:val="24"/>
        </w:rPr>
      </w:pPr>
      <w:r>
        <w:rPr>
          <w:sz w:val="24"/>
          <w:szCs w:val="24"/>
        </w:rPr>
        <w:t xml:space="preserve">Při shromažďování informací mi pomohly i knihy o historii samotných Hrušovan. Velice přínosná byla kniha </w:t>
      </w:r>
      <w:r w:rsidRPr="0064459C">
        <w:rPr>
          <w:i/>
          <w:sz w:val="24"/>
          <w:szCs w:val="24"/>
        </w:rPr>
        <w:t>Města a městečka v Čechách, na Moravě a ve Slezku</w:t>
      </w:r>
      <w:r>
        <w:rPr>
          <w:sz w:val="24"/>
          <w:szCs w:val="24"/>
        </w:rPr>
        <w:t xml:space="preserve"> od Karla Kuči. Hrušovany vydávají od roku 1996 i svůj vlastní zpravodaj, ve kterém jsem našla několik užitečných článků.</w:t>
      </w:r>
      <w:r>
        <w:rPr>
          <w:rStyle w:val="Znakapoznpodarou"/>
          <w:sz w:val="24"/>
          <w:szCs w:val="24"/>
        </w:rPr>
        <w:footnoteReference w:id="3"/>
      </w:r>
      <w:r>
        <w:rPr>
          <w:sz w:val="24"/>
          <w:szCs w:val="24"/>
        </w:rPr>
        <w:t xml:space="preserve"> Co se týče genealogie, využila jsem rodokmen rodu, který se nachází v Moravském zemském archivu a knihy </w:t>
      </w:r>
      <w:r w:rsidRPr="00AC542C">
        <w:rPr>
          <w:i/>
          <w:sz w:val="24"/>
          <w:szCs w:val="24"/>
        </w:rPr>
        <w:t>Šlechtické rody v Čechách, na Moravě a ve Slezku od Bílé hory do současnosti</w:t>
      </w:r>
      <w:r>
        <w:rPr>
          <w:sz w:val="24"/>
          <w:szCs w:val="24"/>
        </w:rPr>
        <w:t xml:space="preserve"> od Petra Maška a </w:t>
      </w:r>
      <w:r w:rsidRPr="00AC542C">
        <w:rPr>
          <w:i/>
          <w:sz w:val="24"/>
          <w:szCs w:val="24"/>
        </w:rPr>
        <w:t>Evropské šlechtické rody</w:t>
      </w:r>
      <w:r>
        <w:rPr>
          <w:sz w:val="24"/>
          <w:szCs w:val="24"/>
        </w:rPr>
        <w:t xml:space="preserve"> od Wilhelma Ziehra.</w:t>
      </w:r>
    </w:p>
    <w:p w:rsidR="005263EC" w:rsidRDefault="005263EC" w:rsidP="005263EC">
      <w:pPr>
        <w:jc w:val="both"/>
        <w:rPr>
          <w:sz w:val="24"/>
          <w:szCs w:val="24"/>
        </w:rPr>
      </w:pPr>
      <w:r>
        <w:rPr>
          <w:sz w:val="24"/>
          <w:szCs w:val="24"/>
        </w:rPr>
        <w:t>M</w:t>
      </w:r>
      <w:r w:rsidR="00F2594D">
        <w:rPr>
          <w:sz w:val="24"/>
          <w:szCs w:val="24"/>
        </w:rPr>
        <w:t>ůj další krok vedl do Moravské z</w:t>
      </w:r>
      <w:r>
        <w:rPr>
          <w:sz w:val="24"/>
          <w:szCs w:val="24"/>
        </w:rPr>
        <w:t>emské knihovny, ve které se mimo jiné nachází tři alba fotografií</w:t>
      </w:r>
      <w:r>
        <w:rPr>
          <w:rStyle w:val="Znakapoznpodarou"/>
          <w:sz w:val="24"/>
          <w:szCs w:val="24"/>
        </w:rPr>
        <w:footnoteReference w:id="4"/>
      </w:r>
      <w:r>
        <w:rPr>
          <w:sz w:val="24"/>
          <w:szCs w:val="24"/>
        </w:rPr>
        <w:t xml:space="preserve"> z interiérů, exteriérů a okolí Emina zámku. Některé fotografie zachycují i rodinu majitelů. Získala jsem tak ucelenou představu o životě na hrušovanském panství. Bohužel nejsou alba úplná a některé důležité fotografie chybí. Další fotografie interiérů vlastní Moravská galerie, díky nim jsem si mohla udělat představu o vnitřním uspořádání a výzdobě Emína. </w:t>
      </w:r>
    </w:p>
    <w:p w:rsidR="005263EC" w:rsidRDefault="005263EC" w:rsidP="005263EC">
      <w:pPr>
        <w:jc w:val="both"/>
        <w:rPr>
          <w:sz w:val="24"/>
          <w:szCs w:val="24"/>
        </w:rPr>
      </w:pPr>
      <w:r>
        <w:rPr>
          <w:sz w:val="24"/>
          <w:szCs w:val="24"/>
        </w:rPr>
        <w:t xml:space="preserve">Co se týče postavy architekta Emmahofu, bylo hledání opravdu těžké. Z plánů jsem zjistila, </w:t>
      </w:r>
      <w:r>
        <w:rPr>
          <w:sz w:val="24"/>
          <w:szCs w:val="24"/>
        </w:rPr>
        <w:br/>
        <w:t>že architektem byl Julius Clarman, ale tím informace končily. Nepomohl mi ani známý Architectlexicon, databáze vídeňských architektů. Najít informace o tomto muži mi zabralo spoustu času a spousty prolistovaných knih. Výsledky mého pátrání rozvedu níže.</w:t>
      </w:r>
    </w:p>
    <w:p w:rsidR="005263EC" w:rsidRDefault="005263EC" w:rsidP="005263EC">
      <w:pPr>
        <w:jc w:val="both"/>
        <w:rPr>
          <w:color w:val="000000"/>
          <w:sz w:val="24"/>
          <w:szCs w:val="24"/>
          <w:shd w:val="clear" w:color="auto" w:fill="FFFFFF"/>
        </w:rPr>
      </w:pPr>
      <w:r>
        <w:rPr>
          <w:sz w:val="24"/>
          <w:szCs w:val="24"/>
        </w:rPr>
        <w:t xml:space="preserve">Důležitou součástí mé práce je i tvorba A. Muchy na Emině zámku. Obrazy a výzdoba, kterou na zámku vytvořil, byla zničena při neštěstí v roce 1948. O ničivém požáru vzniklo několik článků v dobových novinách. Jak interiéry vypadaly, víme tedy jen z fotografií a popisů. Jelikož původní obrazy a výzdoba neexistují nebo se ztratily neznámo kam, obrátila jsem se na Moravskou galerii s dotazem, zda je možné nahlédnout do Muchových kreseb a návrhů výmalby zámku z tohoto období, které MG vlastní. Naneštěstí je ale tato sbírka součástí </w:t>
      </w:r>
      <w:r>
        <w:rPr>
          <w:sz w:val="24"/>
          <w:szCs w:val="24"/>
        </w:rPr>
        <w:lastRenderedPageBreak/>
        <w:t xml:space="preserve">vleklé a dosud neuzavřené restituční kauzy, takže mi nebylo dovoleno tyto práce vidět. Alespoň jsem dostala informaci, o jaké práce se </w:t>
      </w:r>
      <w:r w:rsidRPr="004E3F62">
        <w:rPr>
          <w:sz w:val="24"/>
          <w:szCs w:val="24"/>
        </w:rPr>
        <w:t xml:space="preserve">jedná.  </w:t>
      </w:r>
      <w:r w:rsidRPr="004E3F62">
        <w:rPr>
          <w:color w:val="000000"/>
          <w:sz w:val="24"/>
          <w:szCs w:val="24"/>
          <w:shd w:val="clear" w:color="auto" w:fill="FFFFFF"/>
        </w:rPr>
        <w:t>Jsou to hlavně akademické</w:t>
      </w:r>
      <w:r w:rsidRPr="004E3F62">
        <w:rPr>
          <w:rStyle w:val="apple-converted-space"/>
          <w:color w:val="000000"/>
          <w:sz w:val="24"/>
          <w:szCs w:val="24"/>
          <w:shd w:val="clear" w:color="auto" w:fill="FFFFFF"/>
        </w:rPr>
        <w:t> </w:t>
      </w:r>
      <w:r w:rsidRPr="004E3F62">
        <w:rPr>
          <w:color w:val="000000"/>
          <w:sz w:val="24"/>
          <w:szCs w:val="24"/>
          <w:shd w:val="clear" w:color="auto" w:fill="FFFFFF"/>
        </w:rPr>
        <w:t>studijní práce,</w:t>
      </w:r>
      <w:r w:rsidRPr="004E3F62">
        <w:rPr>
          <w:rStyle w:val="apple-converted-space"/>
          <w:color w:val="000000"/>
          <w:sz w:val="24"/>
          <w:szCs w:val="24"/>
          <w:shd w:val="clear" w:color="auto" w:fill="FFFFFF"/>
        </w:rPr>
        <w:t> </w:t>
      </w:r>
      <w:r>
        <w:rPr>
          <w:color w:val="000000"/>
          <w:sz w:val="24"/>
          <w:szCs w:val="24"/>
          <w:shd w:val="clear" w:color="auto" w:fill="FFFFFF"/>
        </w:rPr>
        <w:t>dále</w:t>
      </w:r>
      <w:r w:rsidRPr="004E3F62">
        <w:rPr>
          <w:color w:val="000000"/>
          <w:sz w:val="24"/>
          <w:szCs w:val="24"/>
          <w:shd w:val="clear" w:color="auto" w:fill="FFFFFF"/>
        </w:rPr>
        <w:t xml:space="preserve"> návrhy ilustrací a figurální studie, portrétní skici atp. Je mezi nimi i několik ornamentálních studií.</w:t>
      </w:r>
      <w:r>
        <w:rPr>
          <w:color w:val="000000"/>
          <w:sz w:val="24"/>
          <w:szCs w:val="24"/>
          <w:shd w:val="clear" w:color="auto" w:fill="FFFFFF"/>
        </w:rPr>
        <w:t xml:space="preserve"> Přístupný je alespoň Muchou vytvořený paraván, který byl umístěn v Emíně.</w:t>
      </w:r>
    </w:p>
    <w:p w:rsidR="005263EC" w:rsidRPr="003E0289" w:rsidRDefault="005263EC" w:rsidP="005263EC">
      <w:pPr>
        <w:jc w:val="both"/>
        <w:rPr>
          <w:rFonts w:cs="Arial"/>
          <w:sz w:val="24"/>
          <w:szCs w:val="24"/>
        </w:rPr>
      </w:pPr>
      <w:r w:rsidRPr="003E0289">
        <w:rPr>
          <w:sz w:val="24"/>
          <w:szCs w:val="24"/>
          <w:shd w:val="clear" w:color="auto" w:fill="FFFFFF"/>
        </w:rPr>
        <w:t xml:space="preserve">Když pro mě byl uzavřen tento celkem důležitý zdroj informací, pátrala jsem hlavně ve výstavních katalozích, např. katalog Moravské </w:t>
      </w:r>
      <w:r w:rsidRPr="003E0289">
        <w:rPr>
          <w:i/>
          <w:sz w:val="24"/>
          <w:szCs w:val="24"/>
          <w:shd w:val="clear" w:color="auto" w:fill="FFFFFF"/>
        </w:rPr>
        <w:t>galerie Alfons Mucha, Český mistr Belle Epoque</w:t>
      </w:r>
      <w:r w:rsidRPr="003E0289">
        <w:rPr>
          <w:sz w:val="24"/>
          <w:szCs w:val="24"/>
          <w:shd w:val="clear" w:color="auto" w:fill="FFFFFF"/>
        </w:rPr>
        <w:t xml:space="preserve"> z roku 2009 nebo katalog </w:t>
      </w:r>
      <w:r w:rsidRPr="003E0289">
        <w:rPr>
          <w:rFonts w:cs="Arial"/>
          <w:bCs/>
          <w:i/>
          <w:sz w:val="24"/>
          <w:szCs w:val="24"/>
        </w:rPr>
        <w:t>Ivan Lendl: Alfons Mucha: sbírka Ivana Lendla</w:t>
      </w:r>
      <w:r w:rsidRPr="003E0289">
        <w:rPr>
          <w:rFonts w:cs="Arial"/>
          <w:bCs/>
          <w:sz w:val="24"/>
          <w:szCs w:val="24"/>
        </w:rPr>
        <w:t xml:space="preserve">. </w:t>
      </w:r>
      <w:r w:rsidRPr="003E0289">
        <w:rPr>
          <w:sz w:val="24"/>
          <w:szCs w:val="24"/>
          <w:shd w:val="clear" w:color="auto" w:fill="FFFFFF"/>
        </w:rPr>
        <w:t xml:space="preserve"> Informace </w:t>
      </w:r>
      <w:r>
        <w:rPr>
          <w:sz w:val="24"/>
          <w:szCs w:val="24"/>
          <w:shd w:val="clear" w:color="auto" w:fill="FFFFFF"/>
        </w:rPr>
        <w:br/>
      </w:r>
      <w:r w:rsidRPr="003E0289">
        <w:rPr>
          <w:sz w:val="24"/>
          <w:szCs w:val="24"/>
          <w:shd w:val="clear" w:color="auto" w:fill="FFFFFF"/>
        </w:rPr>
        <w:t>o jeho životě a tvorbě na zámku jsem čerpala z biografií, nejvíce však z biografie</w:t>
      </w:r>
      <w:r w:rsidRPr="00044D17">
        <w:rPr>
          <w:i/>
          <w:sz w:val="24"/>
          <w:szCs w:val="24"/>
          <w:shd w:val="clear" w:color="auto" w:fill="FFFFFF"/>
        </w:rPr>
        <w:t xml:space="preserve"> Alfons Mucha</w:t>
      </w:r>
      <w:r w:rsidRPr="003E0289">
        <w:rPr>
          <w:rStyle w:val="Znakapoznpodarou"/>
          <w:b/>
          <w:sz w:val="24"/>
          <w:szCs w:val="24"/>
          <w:shd w:val="clear" w:color="auto" w:fill="FFFFFF"/>
        </w:rPr>
        <w:footnoteReference w:id="5"/>
      </w:r>
      <w:r w:rsidRPr="003E0289">
        <w:rPr>
          <w:sz w:val="24"/>
          <w:szCs w:val="24"/>
          <w:shd w:val="clear" w:color="auto" w:fill="FFFFFF"/>
        </w:rPr>
        <w:t xml:space="preserve">, kterou sepsal jeho syn Jiří Mucha. Je plná vzpomínek jak Alfonse, tak i Jiřího. Využila jsem samozřejmě i další knihy napsané o Muchovi, např. </w:t>
      </w:r>
      <w:r w:rsidRPr="003E0289">
        <w:rPr>
          <w:i/>
          <w:sz w:val="24"/>
          <w:szCs w:val="24"/>
          <w:shd w:val="clear" w:color="auto" w:fill="FFFFFF"/>
        </w:rPr>
        <w:t>Alfons Mucha</w:t>
      </w:r>
      <w:r w:rsidRPr="003E0289">
        <w:rPr>
          <w:sz w:val="24"/>
          <w:szCs w:val="24"/>
          <w:shd w:val="clear" w:color="auto" w:fill="FFFFFF"/>
        </w:rPr>
        <w:t xml:space="preserve"> od Victora Arwase.   Několik zmínek jsem objevila v archivu rodiny majitelů. Například způsob, jakým se Mucha k práci na výzdobě zámku dostal.</w:t>
      </w:r>
    </w:p>
    <w:p w:rsidR="005263EC" w:rsidRDefault="005263EC" w:rsidP="005263EC">
      <w:pPr>
        <w:jc w:val="both"/>
        <w:rPr>
          <w:sz w:val="24"/>
          <w:szCs w:val="24"/>
          <w:shd w:val="clear" w:color="auto" w:fill="FFFFFF"/>
        </w:rPr>
      </w:pPr>
      <w:r>
        <w:rPr>
          <w:sz w:val="24"/>
          <w:szCs w:val="24"/>
          <w:shd w:val="clear" w:color="auto" w:fill="FFFFFF"/>
        </w:rPr>
        <w:t>Pobytu Muchy na zámku je v literatuře věnována velká pozornost. Na internetu se jeho jméno objevuje v každém odkazu na zámek. Funguje hlavně jako lákadlo pro turisty. Umělcovo jméno má svůj zvuk a přitahuje zájem.  Jeho přítomnost zde, tvorba i jeho další spojení s rodem Belasi jsou velmi podrobně popsána v jeho životopise. I když se kvůli požáru Muchova výzdoba na zámku nedochovala, existuje několik dobových fotografií interiérů se zachycenou nástěnnou výzdobou a i několik fotografií obrazů, které pro hraběte vytvořil.</w:t>
      </w:r>
    </w:p>
    <w:p w:rsidR="005263EC" w:rsidRDefault="005263EC" w:rsidP="005263EC">
      <w:pPr>
        <w:jc w:val="both"/>
        <w:rPr>
          <w:sz w:val="24"/>
          <w:szCs w:val="24"/>
          <w:shd w:val="clear" w:color="auto" w:fill="FFFFFF"/>
        </w:rPr>
      </w:pPr>
      <w:r>
        <w:rPr>
          <w:sz w:val="24"/>
          <w:szCs w:val="24"/>
          <w:shd w:val="clear" w:color="auto" w:fill="FFFFFF"/>
        </w:rPr>
        <w:t>Podobně je na tom i popis a informace o pobytu profesora Maxe Dvořáka</w:t>
      </w:r>
      <w:r>
        <w:rPr>
          <w:rStyle w:val="Znakapoznpodarou"/>
          <w:sz w:val="24"/>
          <w:szCs w:val="24"/>
          <w:shd w:val="clear" w:color="auto" w:fill="FFFFFF"/>
        </w:rPr>
        <w:footnoteReference w:id="6"/>
      </w:r>
      <w:r>
        <w:rPr>
          <w:sz w:val="24"/>
          <w:szCs w:val="24"/>
          <w:shd w:val="clear" w:color="auto" w:fill="FFFFFF"/>
        </w:rPr>
        <w:t xml:space="preserve">. Z literatury víme, kdy zde pobýval, kolikrát na zámek přijel, i to že zde zemřel a kde je pochován.  Stejně jako </w:t>
      </w:r>
      <w:r>
        <w:rPr>
          <w:sz w:val="24"/>
          <w:szCs w:val="24"/>
          <w:shd w:val="clear" w:color="auto" w:fill="FFFFFF"/>
        </w:rPr>
        <w:br/>
        <w:t>u Muchy je i s Dvořákem spojena propagace Hrušovan a okolí. Snad v každém článku jsem narazila na zmínku, že je místo proslaveno jeho přítomností.</w:t>
      </w:r>
    </w:p>
    <w:p w:rsidR="005263EC" w:rsidRDefault="005263EC" w:rsidP="005263EC">
      <w:pPr>
        <w:rPr>
          <w:sz w:val="24"/>
          <w:szCs w:val="24"/>
          <w:shd w:val="clear" w:color="auto" w:fill="FFFFFF"/>
        </w:rPr>
      </w:pPr>
      <w:r>
        <w:rPr>
          <w:sz w:val="24"/>
          <w:szCs w:val="24"/>
          <w:shd w:val="clear" w:color="auto" w:fill="FFFFFF"/>
        </w:rPr>
        <w:t xml:space="preserve">Po roce 1945 informací a materiálů o zámku a jeho funkci není zrovna uspokojivé množství. Zabavení zámku po druhé světové válce ukončilo jeho funkci šlechtického sídla. Nastala po válce známá situace, kdy se vybavení ztratilo neznámo kam a ve většině případů už se nikdy nenašlo. Několik zmínek o osudu zámku jsem našla v kronice Hrušovan nad Jevišovkou. </w:t>
      </w:r>
      <w:r>
        <w:rPr>
          <w:sz w:val="24"/>
          <w:szCs w:val="24"/>
          <w:shd w:val="clear" w:color="auto" w:fill="FFFFFF"/>
        </w:rPr>
        <w:br/>
        <w:t>Po válce jsou ale některé informace ideologicky zabarvené. Budova byla považována za sídlo vykořisťovatele pracujících atd. Podobně jako další stavby tohoto typu sloužil objekt posléze např. jako opatrovnický ústav nebo domov důchodců. Většinu materiálu o dalším osudu Emína vlastní příspěvková organizace, která se nyní v zámku nachází.</w:t>
      </w:r>
    </w:p>
    <w:p w:rsidR="005263EC" w:rsidRDefault="005263EC">
      <w:pPr>
        <w:rPr>
          <w:sz w:val="24"/>
          <w:szCs w:val="24"/>
          <w:shd w:val="clear" w:color="auto" w:fill="FFFFFF"/>
        </w:rPr>
      </w:pPr>
      <w:r>
        <w:rPr>
          <w:sz w:val="24"/>
          <w:szCs w:val="24"/>
          <w:shd w:val="clear" w:color="auto" w:fill="FFFFFF"/>
        </w:rPr>
        <w:br w:type="page"/>
      </w:r>
    </w:p>
    <w:p w:rsidR="005263EC" w:rsidRDefault="005263EC" w:rsidP="005263EC">
      <w:pPr>
        <w:pStyle w:val="Nadpis1"/>
        <w:numPr>
          <w:ilvl w:val="0"/>
          <w:numId w:val="1"/>
        </w:numPr>
        <w:rPr>
          <w:rFonts w:asciiTheme="minorHAnsi" w:hAnsiTheme="minorHAnsi"/>
          <w:color w:val="auto"/>
        </w:rPr>
      </w:pPr>
      <w:bookmarkStart w:id="2" w:name="_Toc405106227"/>
      <w:r w:rsidRPr="0001769D">
        <w:rPr>
          <w:rFonts w:asciiTheme="minorHAnsi" w:hAnsiTheme="minorHAnsi"/>
          <w:color w:val="auto"/>
        </w:rPr>
        <w:lastRenderedPageBreak/>
        <w:t>Malý náhled do historie Hrušovan nad Jevišovkou</w:t>
      </w:r>
      <w:bookmarkEnd w:id="2"/>
      <w:r w:rsidR="001C6CC3">
        <w:rPr>
          <w:rFonts w:asciiTheme="minorHAnsi" w:hAnsiTheme="minorHAnsi"/>
          <w:color w:val="auto"/>
        </w:rPr>
        <w:t xml:space="preserve"> </w:t>
      </w:r>
    </w:p>
    <w:p w:rsidR="005263EC" w:rsidRPr="0001769D" w:rsidRDefault="005263EC" w:rsidP="005263EC"/>
    <w:p w:rsidR="005263EC" w:rsidRPr="003E2622" w:rsidRDefault="005263EC" w:rsidP="005263EC">
      <w:pPr>
        <w:spacing w:after="0"/>
        <w:jc w:val="both"/>
        <w:rPr>
          <w:sz w:val="24"/>
          <w:szCs w:val="24"/>
        </w:rPr>
      </w:pPr>
      <w:r w:rsidRPr="003E2622">
        <w:rPr>
          <w:sz w:val="24"/>
          <w:szCs w:val="24"/>
        </w:rPr>
        <w:t>Než se dostanu</w:t>
      </w:r>
      <w:r>
        <w:rPr>
          <w:sz w:val="24"/>
          <w:szCs w:val="24"/>
        </w:rPr>
        <w:t xml:space="preserve"> k historii zámečku a</w:t>
      </w:r>
      <w:r w:rsidRPr="003E2622">
        <w:rPr>
          <w:sz w:val="24"/>
          <w:szCs w:val="24"/>
        </w:rPr>
        <w:t xml:space="preserve"> k</w:t>
      </w:r>
      <w:r>
        <w:rPr>
          <w:sz w:val="24"/>
          <w:szCs w:val="24"/>
        </w:rPr>
        <w:t xml:space="preserve"> šlechtickému rodu stavitelů Emmahofu, chci na úvod </w:t>
      </w:r>
      <w:r w:rsidRPr="003E2622">
        <w:rPr>
          <w:sz w:val="24"/>
          <w:szCs w:val="24"/>
        </w:rPr>
        <w:t xml:space="preserve">pro celkovou představu několik vět věnovat jejich předchůdcům, kteří Hrušovany, přilehlé pozemky a panství vlastnili. </w:t>
      </w:r>
      <w:r>
        <w:rPr>
          <w:sz w:val="24"/>
          <w:szCs w:val="24"/>
        </w:rPr>
        <w:t>Hrušovany celkem často měnily majitele, jak můžeme pozorovat z pramenů.</w:t>
      </w:r>
    </w:p>
    <w:p w:rsidR="005263EC" w:rsidRPr="003E2622" w:rsidRDefault="005263EC" w:rsidP="005263EC">
      <w:pPr>
        <w:spacing w:after="0"/>
        <w:jc w:val="both"/>
        <w:rPr>
          <w:sz w:val="24"/>
          <w:szCs w:val="24"/>
        </w:rPr>
      </w:pPr>
    </w:p>
    <w:p w:rsidR="005263EC" w:rsidRPr="003E2622" w:rsidRDefault="005263EC" w:rsidP="005263EC">
      <w:pPr>
        <w:pStyle w:val="FormtovanvHTML"/>
        <w:spacing w:line="276" w:lineRule="auto"/>
        <w:jc w:val="both"/>
        <w:rPr>
          <w:rFonts w:asciiTheme="minorHAnsi" w:hAnsiTheme="minorHAnsi"/>
          <w:color w:val="000000"/>
          <w:sz w:val="24"/>
          <w:szCs w:val="24"/>
        </w:rPr>
      </w:pPr>
      <w:r>
        <w:rPr>
          <w:rFonts w:asciiTheme="minorHAnsi" w:hAnsiTheme="minorHAnsi"/>
          <w:color w:val="000000"/>
          <w:sz w:val="24"/>
          <w:szCs w:val="24"/>
        </w:rPr>
        <w:t xml:space="preserve">V hrušovanské kronice je zmiňováno několik rodů, v jejichž rukou panství bylo. Byli to například </w:t>
      </w:r>
      <w:r w:rsidRPr="003E2622">
        <w:rPr>
          <w:rFonts w:asciiTheme="minorHAnsi" w:hAnsiTheme="minorHAnsi"/>
          <w:color w:val="000000"/>
          <w:sz w:val="24"/>
          <w:szCs w:val="24"/>
        </w:rPr>
        <w:t>Beneda a jeho syn Thirsech de Grussovan. Roku 1234 je zmíněn Vrš de Hruš.</w:t>
      </w:r>
      <w:r>
        <w:rPr>
          <w:rFonts w:asciiTheme="minorHAnsi" w:hAnsiTheme="minorHAnsi"/>
          <w:color w:val="000000"/>
          <w:sz w:val="24"/>
          <w:szCs w:val="24"/>
        </w:rPr>
        <w:t xml:space="preserve"> </w:t>
      </w:r>
      <w:r w:rsidRPr="003E2622">
        <w:rPr>
          <w:rFonts w:asciiTheme="minorHAnsi" w:hAnsiTheme="minorHAnsi"/>
          <w:color w:val="000000"/>
          <w:sz w:val="24"/>
          <w:szCs w:val="24"/>
        </w:rPr>
        <w:t>Alšík de Gruspan se zmiňuje k r</w:t>
      </w:r>
      <w:r>
        <w:rPr>
          <w:rFonts w:asciiTheme="minorHAnsi" w:hAnsiTheme="minorHAnsi"/>
          <w:color w:val="000000"/>
          <w:sz w:val="24"/>
          <w:szCs w:val="24"/>
        </w:rPr>
        <w:t xml:space="preserve">oku 1314. Ve 14. století měli v </w:t>
      </w:r>
      <w:r w:rsidRPr="003E2622">
        <w:rPr>
          <w:rFonts w:asciiTheme="minorHAnsi" w:hAnsiTheme="minorHAnsi"/>
          <w:color w:val="000000"/>
          <w:sz w:val="24"/>
          <w:szCs w:val="24"/>
        </w:rPr>
        <w:t>Hrušovanech také své pozemky</w:t>
      </w:r>
      <w:r>
        <w:rPr>
          <w:rFonts w:asciiTheme="minorHAnsi" w:hAnsiTheme="minorHAnsi"/>
          <w:color w:val="000000"/>
          <w:sz w:val="24"/>
          <w:szCs w:val="24"/>
        </w:rPr>
        <w:t xml:space="preserve"> vladykové z Bukovin</w:t>
      </w:r>
      <w:r w:rsidRPr="003E2622">
        <w:rPr>
          <w:rFonts w:asciiTheme="minorHAnsi" w:hAnsiTheme="minorHAnsi"/>
          <w:color w:val="000000"/>
          <w:sz w:val="24"/>
          <w:szCs w:val="24"/>
        </w:rPr>
        <w:t xml:space="preserve">, </w:t>
      </w:r>
      <w:r>
        <w:rPr>
          <w:rFonts w:asciiTheme="minorHAnsi" w:hAnsiTheme="minorHAnsi"/>
          <w:color w:val="000000"/>
          <w:sz w:val="24"/>
          <w:szCs w:val="24"/>
        </w:rPr>
        <w:t>vladykové z Hrušovan</w:t>
      </w:r>
      <w:r w:rsidRPr="003E2622">
        <w:rPr>
          <w:rFonts w:asciiTheme="minorHAnsi" w:hAnsiTheme="minorHAnsi"/>
          <w:color w:val="000000"/>
          <w:sz w:val="24"/>
          <w:szCs w:val="24"/>
        </w:rPr>
        <w:t>, pak Smil</w:t>
      </w:r>
      <w:r>
        <w:rPr>
          <w:rFonts w:asciiTheme="minorHAnsi" w:hAnsiTheme="minorHAnsi"/>
          <w:color w:val="000000"/>
          <w:sz w:val="24"/>
          <w:szCs w:val="24"/>
        </w:rPr>
        <w:t xml:space="preserve"> z Fröhlichsdorfu</w:t>
      </w:r>
      <w:r>
        <w:rPr>
          <w:rStyle w:val="Znakapoznpodarou"/>
          <w:rFonts w:asciiTheme="minorHAnsi" w:hAnsiTheme="minorHAnsi"/>
          <w:color w:val="000000"/>
          <w:sz w:val="24"/>
          <w:szCs w:val="24"/>
        </w:rPr>
        <w:footnoteReference w:id="7"/>
      </w:r>
      <w:r w:rsidRPr="003E2622">
        <w:rPr>
          <w:rFonts w:asciiTheme="minorHAnsi" w:hAnsiTheme="minorHAnsi"/>
          <w:color w:val="000000"/>
          <w:sz w:val="24"/>
          <w:szCs w:val="24"/>
        </w:rPr>
        <w:t xml:space="preserve">. Roku 1378 Gebl </w:t>
      </w:r>
      <w:r>
        <w:rPr>
          <w:rFonts w:asciiTheme="minorHAnsi" w:hAnsiTheme="minorHAnsi"/>
          <w:color w:val="000000"/>
          <w:sz w:val="24"/>
          <w:szCs w:val="24"/>
        </w:rPr>
        <w:br/>
      </w:r>
      <w:r w:rsidRPr="003E2622">
        <w:rPr>
          <w:rFonts w:asciiTheme="minorHAnsi" w:hAnsiTheme="minorHAnsi"/>
          <w:color w:val="000000"/>
          <w:sz w:val="24"/>
          <w:szCs w:val="24"/>
        </w:rPr>
        <w:t>z Kučerova koupil tvrz, k ní dvůr</w:t>
      </w:r>
      <w:r>
        <w:rPr>
          <w:rFonts w:asciiTheme="minorHAnsi" w:hAnsiTheme="minorHAnsi"/>
          <w:color w:val="000000"/>
          <w:sz w:val="24"/>
          <w:szCs w:val="24"/>
        </w:rPr>
        <w:t xml:space="preserve"> </w:t>
      </w:r>
      <w:r w:rsidRPr="003E2622">
        <w:rPr>
          <w:rFonts w:asciiTheme="minorHAnsi" w:hAnsiTheme="minorHAnsi"/>
          <w:color w:val="000000"/>
          <w:sz w:val="24"/>
          <w:szCs w:val="24"/>
        </w:rPr>
        <w:t xml:space="preserve">a pozemky i s právem viničním jako markraběcí léno. </w:t>
      </w:r>
      <w:r>
        <w:rPr>
          <w:rFonts w:asciiTheme="minorHAnsi" w:hAnsiTheme="minorHAnsi"/>
          <w:color w:val="000000"/>
          <w:sz w:val="24"/>
          <w:szCs w:val="24"/>
        </w:rPr>
        <w:t xml:space="preserve"> </w:t>
      </w:r>
      <w:r w:rsidRPr="003E2622">
        <w:rPr>
          <w:rFonts w:asciiTheme="minorHAnsi" w:hAnsiTheme="minorHAnsi"/>
          <w:color w:val="000000"/>
          <w:sz w:val="24"/>
          <w:szCs w:val="24"/>
        </w:rPr>
        <w:t xml:space="preserve">Gebl </w:t>
      </w:r>
      <w:r>
        <w:rPr>
          <w:rFonts w:asciiTheme="minorHAnsi" w:hAnsiTheme="minorHAnsi"/>
          <w:color w:val="000000"/>
          <w:sz w:val="24"/>
          <w:szCs w:val="24"/>
        </w:rPr>
        <w:br/>
      </w:r>
      <w:r w:rsidRPr="003E2622">
        <w:rPr>
          <w:rFonts w:asciiTheme="minorHAnsi" w:hAnsiTheme="minorHAnsi"/>
          <w:color w:val="000000"/>
          <w:sz w:val="24"/>
          <w:szCs w:val="24"/>
        </w:rPr>
        <w:t xml:space="preserve">z Kučerova </w:t>
      </w:r>
      <w:r>
        <w:rPr>
          <w:rFonts w:asciiTheme="minorHAnsi" w:hAnsiTheme="minorHAnsi"/>
          <w:color w:val="000000"/>
          <w:sz w:val="24"/>
          <w:szCs w:val="24"/>
        </w:rPr>
        <w:t xml:space="preserve">zde </w:t>
      </w:r>
      <w:r w:rsidRPr="003E2622">
        <w:rPr>
          <w:rFonts w:asciiTheme="minorHAnsi" w:hAnsiTheme="minorHAnsi"/>
          <w:color w:val="000000"/>
          <w:sz w:val="24"/>
          <w:szCs w:val="24"/>
        </w:rPr>
        <w:t>založil rod Geblů z Hrušovan.</w:t>
      </w:r>
    </w:p>
    <w:p w:rsidR="005263EC" w:rsidRPr="003E2622" w:rsidRDefault="005263EC" w:rsidP="005263EC">
      <w:pPr>
        <w:pStyle w:val="FormtovanvHTML"/>
        <w:spacing w:line="276" w:lineRule="auto"/>
        <w:jc w:val="both"/>
        <w:rPr>
          <w:rFonts w:asciiTheme="minorHAnsi" w:hAnsiTheme="minorHAnsi"/>
          <w:color w:val="000000"/>
          <w:sz w:val="24"/>
          <w:szCs w:val="24"/>
        </w:rPr>
      </w:pPr>
    </w:p>
    <w:p w:rsidR="005263EC" w:rsidRPr="003E2622" w:rsidRDefault="005263EC" w:rsidP="005263EC">
      <w:pPr>
        <w:pStyle w:val="FormtovanvHTML"/>
        <w:spacing w:line="276" w:lineRule="auto"/>
        <w:jc w:val="both"/>
        <w:rPr>
          <w:rFonts w:asciiTheme="minorHAnsi" w:hAnsiTheme="minorHAnsi"/>
          <w:color w:val="000000"/>
          <w:sz w:val="24"/>
          <w:szCs w:val="24"/>
        </w:rPr>
      </w:pPr>
      <w:r>
        <w:rPr>
          <w:rFonts w:asciiTheme="minorHAnsi" w:hAnsiTheme="minorHAnsi"/>
          <w:color w:val="000000"/>
          <w:sz w:val="24"/>
          <w:szCs w:val="24"/>
        </w:rPr>
        <w:t>K r</w:t>
      </w:r>
      <w:r w:rsidRPr="003E2622">
        <w:rPr>
          <w:rFonts w:asciiTheme="minorHAnsi" w:hAnsiTheme="minorHAnsi"/>
          <w:color w:val="000000"/>
          <w:sz w:val="24"/>
          <w:szCs w:val="24"/>
        </w:rPr>
        <w:t xml:space="preserve">oku 1431 je </w:t>
      </w:r>
      <w:r w:rsidR="00EA3473">
        <w:rPr>
          <w:rFonts w:asciiTheme="minorHAnsi" w:hAnsiTheme="minorHAnsi"/>
          <w:color w:val="000000"/>
          <w:sz w:val="24"/>
          <w:szCs w:val="24"/>
        </w:rPr>
        <w:t>v pramenech psán</w:t>
      </w:r>
      <w:r w:rsidRPr="003E2622">
        <w:rPr>
          <w:rFonts w:asciiTheme="minorHAnsi" w:hAnsiTheme="minorHAnsi"/>
          <w:color w:val="000000"/>
          <w:sz w:val="24"/>
          <w:szCs w:val="24"/>
        </w:rPr>
        <w:t xml:space="preserve"> Gewle z Rušovan</w:t>
      </w:r>
      <w:r>
        <w:rPr>
          <w:rStyle w:val="Znakapoznpodarou"/>
          <w:rFonts w:asciiTheme="minorHAnsi" w:hAnsiTheme="minorHAnsi"/>
          <w:color w:val="000000"/>
          <w:sz w:val="24"/>
          <w:szCs w:val="24"/>
        </w:rPr>
        <w:footnoteReference w:id="8"/>
      </w:r>
      <w:r w:rsidRPr="003E2622">
        <w:rPr>
          <w:rFonts w:asciiTheme="minorHAnsi" w:hAnsiTheme="minorHAnsi"/>
          <w:color w:val="000000"/>
          <w:sz w:val="24"/>
          <w:szCs w:val="24"/>
        </w:rPr>
        <w:t>. V dru</w:t>
      </w:r>
      <w:r>
        <w:rPr>
          <w:rFonts w:asciiTheme="minorHAnsi" w:hAnsiTheme="minorHAnsi"/>
          <w:color w:val="000000"/>
          <w:sz w:val="24"/>
          <w:szCs w:val="24"/>
        </w:rPr>
        <w:t xml:space="preserve">hé polovině 15. století </w:t>
      </w:r>
      <w:r w:rsidR="00EA3473">
        <w:rPr>
          <w:rFonts w:asciiTheme="minorHAnsi" w:hAnsiTheme="minorHAnsi"/>
          <w:color w:val="000000"/>
          <w:sz w:val="24"/>
          <w:szCs w:val="24"/>
        </w:rPr>
        <w:t>patřilo</w:t>
      </w:r>
      <w:r>
        <w:rPr>
          <w:rFonts w:asciiTheme="minorHAnsi" w:hAnsiTheme="minorHAnsi"/>
          <w:color w:val="000000"/>
          <w:sz w:val="24"/>
          <w:szCs w:val="24"/>
        </w:rPr>
        <w:t xml:space="preserve"> panství</w:t>
      </w:r>
      <w:r w:rsidRPr="003E2622">
        <w:rPr>
          <w:rFonts w:asciiTheme="minorHAnsi" w:hAnsiTheme="minorHAnsi"/>
          <w:color w:val="000000"/>
          <w:sz w:val="24"/>
          <w:szCs w:val="24"/>
        </w:rPr>
        <w:t xml:space="preserve"> Jiříkovi</w:t>
      </w:r>
      <w:r>
        <w:rPr>
          <w:rFonts w:asciiTheme="minorHAnsi" w:hAnsiTheme="minorHAnsi"/>
          <w:color w:val="000000"/>
          <w:sz w:val="24"/>
          <w:szCs w:val="24"/>
        </w:rPr>
        <w:t xml:space="preserve"> </w:t>
      </w:r>
      <w:r w:rsidR="00EA3473">
        <w:rPr>
          <w:rFonts w:asciiTheme="minorHAnsi" w:hAnsiTheme="minorHAnsi"/>
          <w:color w:val="000000"/>
          <w:sz w:val="24"/>
          <w:szCs w:val="24"/>
        </w:rPr>
        <w:t>z Eynczingu a</w:t>
      </w:r>
      <w:r w:rsidRPr="003E2622">
        <w:rPr>
          <w:rFonts w:asciiTheme="minorHAnsi" w:hAnsiTheme="minorHAnsi"/>
          <w:color w:val="000000"/>
          <w:sz w:val="24"/>
          <w:szCs w:val="24"/>
        </w:rPr>
        <w:t xml:space="preserve"> ten je prodal před rokem 1481 bratřím Bene</w:t>
      </w:r>
      <w:r>
        <w:rPr>
          <w:rFonts w:asciiTheme="minorHAnsi" w:hAnsiTheme="minorHAnsi"/>
          <w:color w:val="000000"/>
          <w:sz w:val="24"/>
          <w:szCs w:val="24"/>
        </w:rPr>
        <w:t>šovi a Ludvíkovi z Vajtmile</w:t>
      </w:r>
      <w:r>
        <w:rPr>
          <w:rStyle w:val="Znakapoznpodarou"/>
          <w:rFonts w:asciiTheme="minorHAnsi" w:hAnsiTheme="minorHAnsi"/>
          <w:color w:val="000000"/>
          <w:sz w:val="24"/>
          <w:szCs w:val="24"/>
        </w:rPr>
        <w:footnoteReference w:id="9"/>
      </w:r>
      <w:r>
        <w:rPr>
          <w:rFonts w:asciiTheme="minorHAnsi" w:hAnsiTheme="minorHAnsi"/>
          <w:color w:val="000000"/>
          <w:sz w:val="24"/>
          <w:szCs w:val="24"/>
        </w:rPr>
        <w:t>.</w:t>
      </w:r>
    </w:p>
    <w:p w:rsidR="005263EC" w:rsidRPr="003E2622" w:rsidRDefault="005263EC" w:rsidP="005263EC">
      <w:pPr>
        <w:pStyle w:val="FormtovanvHTML"/>
        <w:spacing w:line="276" w:lineRule="auto"/>
        <w:jc w:val="both"/>
        <w:rPr>
          <w:rFonts w:asciiTheme="minorHAnsi" w:hAnsiTheme="minorHAnsi"/>
          <w:color w:val="000000"/>
          <w:sz w:val="24"/>
          <w:szCs w:val="24"/>
        </w:rPr>
      </w:pPr>
      <w:r w:rsidRPr="003E2622">
        <w:rPr>
          <w:rFonts w:asciiTheme="minorHAnsi" w:hAnsiTheme="minorHAnsi"/>
          <w:color w:val="000000"/>
          <w:sz w:val="24"/>
          <w:szCs w:val="24"/>
        </w:rPr>
        <w:t xml:space="preserve">Roku 1524 </w:t>
      </w:r>
      <w:r>
        <w:rPr>
          <w:rFonts w:asciiTheme="minorHAnsi" w:hAnsiTheme="minorHAnsi"/>
          <w:color w:val="000000"/>
          <w:sz w:val="24"/>
          <w:szCs w:val="24"/>
        </w:rPr>
        <w:t xml:space="preserve">je </w:t>
      </w:r>
      <w:r w:rsidRPr="003E2622">
        <w:rPr>
          <w:rFonts w:asciiTheme="minorHAnsi" w:hAnsiTheme="minorHAnsi"/>
          <w:color w:val="000000"/>
          <w:sz w:val="24"/>
          <w:szCs w:val="24"/>
        </w:rPr>
        <w:t xml:space="preserve">majitelem Jan z Pernštejna. Jeho syn Vratislav </w:t>
      </w:r>
      <w:r w:rsidR="00EA3473">
        <w:rPr>
          <w:rFonts w:asciiTheme="minorHAnsi" w:hAnsiTheme="minorHAnsi"/>
          <w:color w:val="000000"/>
          <w:sz w:val="24"/>
          <w:szCs w:val="24"/>
        </w:rPr>
        <w:t xml:space="preserve">během </w:t>
      </w:r>
      <w:r w:rsidRPr="003E2622">
        <w:rPr>
          <w:rFonts w:asciiTheme="minorHAnsi" w:hAnsiTheme="minorHAnsi"/>
          <w:color w:val="000000"/>
          <w:sz w:val="24"/>
          <w:szCs w:val="24"/>
        </w:rPr>
        <w:t xml:space="preserve">roku 1560 </w:t>
      </w:r>
      <w:r w:rsidR="00EA3473">
        <w:rPr>
          <w:rFonts w:asciiTheme="minorHAnsi" w:hAnsiTheme="minorHAnsi"/>
          <w:color w:val="000000"/>
          <w:sz w:val="24"/>
          <w:szCs w:val="24"/>
        </w:rPr>
        <w:t>přenechal</w:t>
      </w:r>
      <w:r w:rsidRPr="003E2622">
        <w:rPr>
          <w:rFonts w:asciiTheme="minorHAnsi" w:hAnsiTheme="minorHAnsi"/>
          <w:color w:val="000000"/>
          <w:sz w:val="24"/>
          <w:szCs w:val="24"/>
        </w:rPr>
        <w:t xml:space="preserve"> Hrušovany Janovi</w:t>
      </w:r>
      <w:r>
        <w:rPr>
          <w:rFonts w:asciiTheme="minorHAnsi" w:hAnsiTheme="minorHAnsi"/>
          <w:color w:val="000000"/>
          <w:sz w:val="24"/>
          <w:szCs w:val="24"/>
        </w:rPr>
        <w:t xml:space="preserve"> </w:t>
      </w:r>
      <w:r w:rsidRPr="003E2622">
        <w:rPr>
          <w:rFonts w:asciiTheme="minorHAnsi" w:hAnsiTheme="minorHAnsi"/>
          <w:color w:val="000000"/>
          <w:sz w:val="24"/>
          <w:szCs w:val="24"/>
        </w:rPr>
        <w:t xml:space="preserve">staršímu ze Žerotína, ten </w:t>
      </w:r>
      <w:r w:rsidR="00EA3473">
        <w:rPr>
          <w:rFonts w:asciiTheme="minorHAnsi" w:hAnsiTheme="minorHAnsi"/>
          <w:color w:val="000000"/>
          <w:sz w:val="24"/>
          <w:szCs w:val="24"/>
        </w:rPr>
        <w:t>brzy poté</w:t>
      </w:r>
      <w:r>
        <w:rPr>
          <w:rFonts w:asciiTheme="minorHAnsi" w:hAnsiTheme="minorHAnsi"/>
          <w:color w:val="000000"/>
          <w:sz w:val="24"/>
          <w:szCs w:val="24"/>
        </w:rPr>
        <w:t xml:space="preserve"> Berchtoldovi </w:t>
      </w:r>
      <w:r w:rsidR="00EA3473">
        <w:rPr>
          <w:rFonts w:asciiTheme="minorHAnsi" w:hAnsiTheme="minorHAnsi"/>
          <w:color w:val="000000"/>
          <w:sz w:val="24"/>
          <w:szCs w:val="24"/>
        </w:rPr>
        <w:t>z Lipého. Berchtold je</w:t>
      </w:r>
      <w:r w:rsidRPr="003E2622">
        <w:rPr>
          <w:rFonts w:asciiTheme="minorHAnsi" w:hAnsiTheme="minorHAnsi"/>
          <w:color w:val="000000"/>
          <w:sz w:val="24"/>
          <w:szCs w:val="24"/>
        </w:rPr>
        <w:t xml:space="preserve"> prodal Petrovi Čertorejskému z Čertorej</w:t>
      </w:r>
      <w:r>
        <w:rPr>
          <w:rStyle w:val="Znakapoznpodarou"/>
          <w:rFonts w:asciiTheme="minorHAnsi" w:hAnsiTheme="minorHAnsi"/>
          <w:color w:val="000000"/>
          <w:sz w:val="24"/>
          <w:szCs w:val="24"/>
        </w:rPr>
        <w:footnoteReference w:id="10"/>
      </w:r>
      <w:r>
        <w:rPr>
          <w:rFonts w:asciiTheme="minorHAnsi" w:hAnsiTheme="minorHAnsi"/>
          <w:color w:val="000000"/>
          <w:sz w:val="24"/>
          <w:szCs w:val="24"/>
        </w:rPr>
        <w:t xml:space="preserve">. </w:t>
      </w:r>
      <w:r w:rsidRPr="003E2622">
        <w:rPr>
          <w:rFonts w:asciiTheme="minorHAnsi" w:hAnsiTheme="minorHAnsi"/>
          <w:color w:val="000000"/>
          <w:sz w:val="24"/>
          <w:szCs w:val="24"/>
        </w:rPr>
        <w:t>Jedna</w:t>
      </w:r>
      <w:r>
        <w:rPr>
          <w:rFonts w:asciiTheme="minorHAnsi" w:hAnsiTheme="minorHAnsi"/>
          <w:color w:val="000000"/>
          <w:sz w:val="24"/>
          <w:szCs w:val="24"/>
        </w:rPr>
        <w:t xml:space="preserve"> </w:t>
      </w:r>
      <w:r w:rsidR="00EA3473">
        <w:rPr>
          <w:rFonts w:asciiTheme="minorHAnsi" w:hAnsiTheme="minorHAnsi"/>
          <w:color w:val="000000"/>
          <w:sz w:val="24"/>
          <w:szCs w:val="24"/>
        </w:rPr>
        <w:t>polovina</w:t>
      </w:r>
      <w:r w:rsidRPr="003E2622">
        <w:rPr>
          <w:rFonts w:asciiTheme="minorHAnsi" w:hAnsiTheme="minorHAnsi"/>
          <w:color w:val="000000"/>
          <w:sz w:val="24"/>
          <w:szCs w:val="24"/>
        </w:rPr>
        <w:t xml:space="preserve"> </w:t>
      </w:r>
      <w:r>
        <w:rPr>
          <w:rFonts w:asciiTheme="minorHAnsi" w:hAnsiTheme="minorHAnsi"/>
          <w:color w:val="000000"/>
          <w:sz w:val="24"/>
          <w:szCs w:val="24"/>
        </w:rPr>
        <w:t xml:space="preserve">byla </w:t>
      </w:r>
      <w:r w:rsidRPr="003E2622">
        <w:rPr>
          <w:rFonts w:asciiTheme="minorHAnsi" w:hAnsiTheme="minorHAnsi"/>
          <w:color w:val="000000"/>
          <w:sz w:val="24"/>
          <w:szCs w:val="24"/>
        </w:rPr>
        <w:t xml:space="preserve">roku 1588 prodána Melicharovi </w:t>
      </w:r>
      <w:r w:rsidR="00EA3473">
        <w:rPr>
          <w:rFonts w:asciiTheme="minorHAnsi" w:hAnsiTheme="minorHAnsi"/>
          <w:color w:val="000000"/>
          <w:sz w:val="24"/>
          <w:szCs w:val="24"/>
        </w:rPr>
        <w:t>z Hernšperka, ale ten brzy poté zemřel. Městu Znojmu připadla správa jeho majetku, a tak ho prodalo</w:t>
      </w:r>
      <w:r w:rsidRPr="003E2622">
        <w:rPr>
          <w:rFonts w:asciiTheme="minorHAnsi" w:hAnsiTheme="minorHAnsi"/>
          <w:color w:val="000000"/>
          <w:sz w:val="24"/>
          <w:szCs w:val="24"/>
        </w:rPr>
        <w:t xml:space="preserve"> Jakubovi Vojskému na Veselém a Količíně (po bitvě na Bílé</w:t>
      </w:r>
      <w:r>
        <w:rPr>
          <w:rFonts w:asciiTheme="minorHAnsi" w:hAnsiTheme="minorHAnsi"/>
          <w:color w:val="000000"/>
          <w:sz w:val="24"/>
          <w:szCs w:val="24"/>
        </w:rPr>
        <w:t xml:space="preserve"> </w:t>
      </w:r>
      <w:r w:rsidRPr="003E2622">
        <w:rPr>
          <w:rFonts w:asciiTheme="minorHAnsi" w:hAnsiTheme="minorHAnsi"/>
          <w:color w:val="000000"/>
          <w:sz w:val="24"/>
          <w:szCs w:val="24"/>
        </w:rPr>
        <w:t>Hoře o tuto část přišel kvůli své účasti ve vzpouře</w:t>
      </w:r>
      <w:r>
        <w:rPr>
          <w:rFonts w:asciiTheme="minorHAnsi" w:hAnsiTheme="minorHAnsi"/>
          <w:color w:val="000000"/>
          <w:sz w:val="24"/>
          <w:szCs w:val="24"/>
        </w:rPr>
        <w:t>)</w:t>
      </w:r>
      <w:r w:rsidRPr="003E2622">
        <w:rPr>
          <w:rFonts w:asciiTheme="minorHAnsi" w:hAnsiTheme="minorHAnsi"/>
          <w:color w:val="000000"/>
          <w:sz w:val="24"/>
          <w:szCs w:val="24"/>
        </w:rPr>
        <w:t>. Druhá část</w:t>
      </w:r>
      <w:r>
        <w:rPr>
          <w:rFonts w:asciiTheme="minorHAnsi" w:hAnsiTheme="minorHAnsi"/>
          <w:color w:val="000000"/>
          <w:sz w:val="24"/>
          <w:szCs w:val="24"/>
        </w:rPr>
        <w:t xml:space="preserve"> panství se</w:t>
      </w:r>
      <w:r w:rsidRPr="003E2622">
        <w:rPr>
          <w:rFonts w:asciiTheme="minorHAnsi" w:hAnsiTheme="minorHAnsi"/>
          <w:color w:val="000000"/>
          <w:sz w:val="24"/>
          <w:szCs w:val="24"/>
        </w:rPr>
        <w:t xml:space="preserve"> stále</w:t>
      </w:r>
      <w:r>
        <w:rPr>
          <w:rFonts w:asciiTheme="minorHAnsi" w:hAnsiTheme="minorHAnsi"/>
          <w:color w:val="000000"/>
          <w:sz w:val="24"/>
          <w:szCs w:val="24"/>
        </w:rPr>
        <w:t xml:space="preserve"> </w:t>
      </w:r>
      <w:r w:rsidR="00EA3473">
        <w:rPr>
          <w:rFonts w:asciiTheme="minorHAnsi" w:hAnsiTheme="minorHAnsi"/>
          <w:color w:val="000000"/>
          <w:sz w:val="24"/>
          <w:szCs w:val="24"/>
        </w:rPr>
        <w:t>nacházela</w:t>
      </w:r>
      <w:r w:rsidRPr="003E2622">
        <w:rPr>
          <w:rFonts w:asciiTheme="minorHAnsi" w:hAnsiTheme="minorHAnsi"/>
          <w:color w:val="000000"/>
          <w:sz w:val="24"/>
          <w:szCs w:val="24"/>
        </w:rPr>
        <w:t xml:space="preserve"> v</w:t>
      </w:r>
      <w:r>
        <w:rPr>
          <w:rFonts w:asciiTheme="minorHAnsi" w:hAnsiTheme="minorHAnsi"/>
          <w:color w:val="000000"/>
          <w:sz w:val="24"/>
          <w:szCs w:val="24"/>
        </w:rPr>
        <w:t> </w:t>
      </w:r>
      <w:r w:rsidR="00EA3473">
        <w:rPr>
          <w:rFonts w:asciiTheme="minorHAnsi" w:hAnsiTheme="minorHAnsi"/>
          <w:color w:val="000000"/>
          <w:sz w:val="24"/>
          <w:szCs w:val="24"/>
        </w:rPr>
        <w:t>majetku</w:t>
      </w:r>
      <w:r>
        <w:rPr>
          <w:rFonts w:asciiTheme="minorHAnsi" w:hAnsiTheme="minorHAnsi"/>
          <w:color w:val="000000"/>
          <w:sz w:val="24"/>
          <w:szCs w:val="24"/>
        </w:rPr>
        <w:t xml:space="preserve"> </w:t>
      </w:r>
      <w:r w:rsidRPr="003E2622">
        <w:rPr>
          <w:rFonts w:asciiTheme="minorHAnsi" w:hAnsiTheme="minorHAnsi"/>
          <w:color w:val="000000"/>
          <w:sz w:val="24"/>
          <w:szCs w:val="24"/>
        </w:rPr>
        <w:t>Čertorejských. Po roce 1620 jim</w:t>
      </w:r>
      <w:r>
        <w:rPr>
          <w:rFonts w:asciiTheme="minorHAnsi" w:hAnsiTheme="minorHAnsi"/>
          <w:color w:val="000000"/>
          <w:sz w:val="24"/>
          <w:szCs w:val="24"/>
        </w:rPr>
        <w:t xml:space="preserve"> </w:t>
      </w:r>
      <w:r w:rsidR="00EA3473">
        <w:rPr>
          <w:rFonts w:asciiTheme="minorHAnsi" w:hAnsiTheme="minorHAnsi"/>
          <w:color w:val="000000"/>
          <w:sz w:val="24"/>
          <w:szCs w:val="24"/>
        </w:rPr>
        <w:t>ale byl</w:t>
      </w:r>
      <w:r>
        <w:rPr>
          <w:rFonts w:asciiTheme="minorHAnsi" w:hAnsiTheme="minorHAnsi"/>
          <w:color w:val="000000"/>
          <w:sz w:val="24"/>
          <w:szCs w:val="24"/>
        </w:rPr>
        <w:t xml:space="preserve"> také</w:t>
      </w:r>
      <w:r w:rsidR="00EA3473">
        <w:rPr>
          <w:rFonts w:asciiTheme="minorHAnsi" w:hAnsiTheme="minorHAnsi"/>
          <w:color w:val="000000"/>
          <w:sz w:val="24"/>
          <w:szCs w:val="24"/>
        </w:rPr>
        <w:t xml:space="preserve"> majetek zkonfiskován</w:t>
      </w:r>
      <w:r w:rsidRPr="003E2622">
        <w:rPr>
          <w:rFonts w:asciiTheme="minorHAnsi" w:hAnsiTheme="minorHAnsi"/>
          <w:color w:val="000000"/>
          <w:sz w:val="24"/>
          <w:szCs w:val="24"/>
        </w:rPr>
        <w:t>, kvůli účasti v povstání.</w:t>
      </w:r>
    </w:p>
    <w:p w:rsidR="005263EC" w:rsidRPr="003E2622" w:rsidRDefault="005263EC" w:rsidP="005263EC">
      <w:pPr>
        <w:pStyle w:val="FormtovanvHTML"/>
        <w:spacing w:line="276" w:lineRule="auto"/>
        <w:jc w:val="both"/>
        <w:rPr>
          <w:rFonts w:asciiTheme="minorHAnsi" w:hAnsiTheme="minorHAnsi"/>
          <w:color w:val="000000"/>
          <w:sz w:val="24"/>
          <w:szCs w:val="24"/>
        </w:rPr>
      </w:pPr>
    </w:p>
    <w:p w:rsidR="00E97445" w:rsidRDefault="00EA3473" w:rsidP="005263EC">
      <w:pPr>
        <w:pStyle w:val="FormtovanvHTML"/>
        <w:spacing w:line="276" w:lineRule="auto"/>
        <w:jc w:val="both"/>
        <w:rPr>
          <w:rFonts w:asciiTheme="minorHAnsi" w:hAnsiTheme="minorHAnsi"/>
          <w:color w:val="000000"/>
          <w:sz w:val="24"/>
          <w:szCs w:val="24"/>
        </w:rPr>
      </w:pPr>
      <w:r>
        <w:rPr>
          <w:rFonts w:asciiTheme="minorHAnsi" w:hAnsiTheme="minorHAnsi"/>
          <w:color w:val="000000"/>
          <w:sz w:val="24"/>
          <w:szCs w:val="24"/>
        </w:rPr>
        <w:t>V roce</w:t>
      </w:r>
      <w:r w:rsidR="005263EC" w:rsidRPr="003E2622">
        <w:rPr>
          <w:rFonts w:asciiTheme="minorHAnsi" w:hAnsiTheme="minorHAnsi"/>
          <w:color w:val="000000"/>
          <w:sz w:val="24"/>
          <w:szCs w:val="24"/>
        </w:rPr>
        <w:t xml:space="preserve"> 1623 prodala královská komora celé </w:t>
      </w:r>
      <w:r w:rsidR="005263EC">
        <w:rPr>
          <w:rFonts w:asciiTheme="minorHAnsi" w:hAnsiTheme="minorHAnsi"/>
          <w:color w:val="000000"/>
          <w:sz w:val="24"/>
          <w:szCs w:val="24"/>
        </w:rPr>
        <w:t xml:space="preserve">zabavené </w:t>
      </w:r>
      <w:r w:rsidR="005263EC" w:rsidRPr="003E2622">
        <w:rPr>
          <w:rFonts w:asciiTheme="minorHAnsi" w:hAnsiTheme="minorHAnsi"/>
          <w:color w:val="000000"/>
          <w:sz w:val="24"/>
          <w:szCs w:val="24"/>
        </w:rPr>
        <w:t>Hrušovany cí</w:t>
      </w:r>
      <w:r w:rsidR="005263EC">
        <w:rPr>
          <w:rFonts w:asciiTheme="minorHAnsi" w:hAnsiTheme="minorHAnsi"/>
          <w:color w:val="000000"/>
          <w:sz w:val="24"/>
          <w:szCs w:val="24"/>
        </w:rPr>
        <w:t>sařskému radovi Siegfriedovi Kry</w:t>
      </w:r>
      <w:r w:rsidR="005263EC" w:rsidRPr="003E2622">
        <w:rPr>
          <w:rFonts w:asciiTheme="minorHAnsi" w:hAnsiTheme="minorHAnsi"/>
          <w:color w:val="000000"/>
          <w:sz w:val="24"/>
          <w:szCs w:val="24"/>
        </w:rPr>
        <w:t>štofovi</w:t>
      </w:r>
      <w:r w:rsidR="005263EC">
        <w:rPr>
          <w:rFonts w:asciiTheme="minorHAnsi" w:hAnsiTheme="minorHAnsi"/>
          <w:color w:val="000000"/>
          <w:sz w:val="24"/>
          <w:szCs w:val="24"/>
        </w:rPr>
        <w:t xml:space="preserve"> Breunerovi,</w:t>
      </w:r>
      <w:r w:rsidR="005263EC" w:rsidRPr="003E2622">
        <w:rPr>
          <w:rFonts w:asciiTheme="minorHAnsi" w:hAnsiTheme="minorHAnsi"/>
          <w:color w:val="000000"/>
          <w:sz w:val="24"/>
          <w:szCs w:val="24"/>
        </w:rPr>
        <w:t xml:space="preserve"> svobodnému pánu ze Staufinka. Ten je odkázal své choti Zuzaně rozené</w:t>
      </w:r>
      <w:r w:rsidR="005263EC">
        <w:rPr>
          <w:rFonts w:asciiTheme="minorHAnsi" w:hAnsiTheme="minorHAnsi"/>
          <w:color w:val="000000"/>
          <w:sz w:val="24"/>
          <w:szCs w:val="24"/>
        </w:rPr>
        <w:t xml:space="preserve"> </w:t>
      </w:r>
      <w:r w:rsidR="005263EC" w:rsidRPr="003E2622">
        <w:rPr>
          <w:rFonts w:asciiTheme="minorHAnsi" w:hAnsiTheme="minorHAnsi"/>
          <w:color w:val="000000"/>
          <w:sz w:val="24"/>
          <w:szCs w:val="24"/>
        </w:rPr>
        <w:t>hraběnce z Thurnu a ta roku 1651 jejich synu.</w:t>
      </w:r>
    </w:p>
    <w:p w:rsidR="00E97445" w:rsidRDefault="00E97445" w:rsidP="005263EC">
      <w:pPr>
        <w:pStyle w:val="FormtovanvHTML"/>
        <w:spacing w:line="276" w:lineRule="auto"/>
        <w:jc w:val="both"/>
        <w:rPr>
          <w:rFonts w:asciiTheme="minorHAnsi" w:hAnsiTheme="minorHAnsi"/>
          <w:color w:val="000000"/>
          <w:sz w:val="24"/>
          <w:szCs w:val="24"/>
        </w:rPr>
      </w:pPr>
    </w:p>
    <w:p w:rsidR="005263EC" w:rsidRPr="00E97445" w:rsidRDefault="005263EC" w:rsidP="005263EC">
      <w:pPr>
        <w:pStyle w:val="FormtovanvHTML"/>
        <w:spacing w:line="276" w:lineRule="auto"/>
        <w:jc w:val="both"/>
        <w:rPr>
          <w:rFonts w:asciiTheme="minorHAnsi" w:hAnsiTheme="minorHAnsi"/>
          <w:color w:val="000000"/>
          <w:sz w:val="24"/>
          <w:szCs w:val="24"/>
        </w:rPr>
      </w:pPr>
      <w:r w:rsidRPr="00A42D73">
        <w:rPr>
          <w:rFonts w:asciiTheme="minorHAnsi" w:hAnsiTheme="minorHAnsi"/>
          <w:sz w:val="24"/>
          <w:szCs w:val="24"/>
          <w:shd w:val="clear" w:color="auto" w:fill="FFFFFF"/>
        </w:rPr>
        <w:t xml:space="preserve">V roce 1668 koupil panství </w:t>
      </w:r>
      <w:r>
        <w:rPr>
          <w:rFonts w:asciiTheme="minorHAnsi" w:hAnsiTheme="minorHAnsi"/>
          <w:sz w:val="24"/>
          <w:szCs w:val="24"/>
          <w:shd w:val="clear" w:color="auto" w:fill="FFFFFF"/>
        </w:rPr>
        <w:t xml:space="preserve">za 68 000 zlatých </w:t>
      </w:r>
      <w:r w:rsidRPr="00A42D73">
        <w:rPr>
          <w:rFonts w:asciiTheme="minorHAnsi" w:hAnsiTheme="minorHAnsi"/>
          <w:sz w:val="24"/>
          <w:szCs w:val="24"/>
          <w:shd w:val="clear" w:color="auto" w:fill="FFFFFF"/>
        </w:rPr>
        <w:t>hrabě Michal Adolf z Althanu</w:t>
      </w:r>
      <w:r w:rsidRPr="00A42D73">
        <w:rPr>
          <w:rFonts w:asciiTheme="minorHAnsi" w:hAnsiTheme="minorHAnsi" w:cs="Times"/>
          <w:sz w:val="24"/>
          <w:szCs w:val="24"/>
          <w:shd w:val="clear" w:color="auto" w:fill="FFFFFF"/>
        </w:rPr>
        <w:t xml:space="preserve"> a Hrušovany připadly téměř na dvě století hrabatům z</w:t>
      </w:r>
      <w:r w:rsidRPr="00A42D73">
        <w:rPr>
          <w:rFonts w:asciiTheme="minorHAnsi" w:hAnsiTheme="minorHAnsi" w:cs="Times"/>
          <w:sz w:val="24"/>
          <w:szCs w:val="24"/>
        </w:rPr>
        <w:t> </w:t>
      </w:r>
      <w:r w:rsidRPr="00A42D73">
        <w:rPr>
          <w:rFonts w:asciiTheme="minorHAnsi" w:hAnsiTheme="minorHAnsi" w:cs="Times"/>
          <w:bCs/>
          <w:sz w:val="24"/>
          <w:szCs w:val="24"/>
          <w:shd w:val="clear" w:color="auto" w:fill="FFFFFF"/>
        </w:rPr>
        <w:t>Althanu (1668 -1840).</w:t>
      </w:r>
      <w:r>
        <w:rPr>
          <w:rFonts w:asciiTheme="minorHAnsi" w:hAnsiTheme="minorHAnsi" w:cs="Times"/>
          <w:bCs/>
          <w:sz w:val="24"/>
          <w:szCs w:val="24"/>
          <w:shd w:val="clear" w:color="auto" w:fill="FFFFFF"/>
        </w:rPr>
        <w:t xml:space="preserve"> </w:t>
      </w:r>
      <w:r w:rsidRPr="00A42D73">
        <w:rPr>
          <w:rFonts w:asciiTheme="minorHAnsi" w:hAnsiTheme="minorHAnsi"/>
          <w:color w:val="000000"/>
          <w:sz w:val="24"/>
          <w:szCs w:val="24"/>
        </w:rPr>
        <w:t>Hrabě Michal Adolf byl</w:t>
      </w:r>
      <w:r>
        <w:rPr>
          <w:rFonts w:asciiTheme="minorHAnsi" w:hAnsiTheme="minorHAnsi"/>
          <w:color w:val="000000"/>
          <w:sz w:val="24"/>
          <w:szCs w:val="24"/>
        </w:rPr>
        <w:t xml:space="preserve"> </w:t>
      </w:r>
      <w:r w:rsidRPr="002E0C85">
        <w:rPr>
          <w:rFonts w:asciiTheme="minorHAnsi" w:hAnsiTheme="minorHAnsi"/>
          <w:color w:val="000000"/>
          <w:sz w:val="24"/>
          <w:szCs w:val="24"/>
        </w:rPr>
        <w:t xml:space="preserve">zakladatelem hrušovanské linie svého rodu. Po jeho smrti roku 1693 majetek zdědili jeho bratři Michal Ferdinand, Michal Ehrenreich a Michal Adolf. </w:t>
      </w:r>
      <w:r w:rsidRPr="002E0C85">
        <w:rPr>
          <w:rFonts w:asciiTheme="minorHAnsi" w:hAnsiTheme="minorHAnsi" w:cs="Times"/>
          <w:sz w:val="24"/>
          <w:szCs w:val="24"/>
          <w:shd w:val="clear" w:color="auto" w:fill="FFFFFF"/>
        </w:rPr>
        <w:t>Hrušovanské panství se dědilo z generace na generaci až</w:t>
      </w:r>
      <w:r>
        <w:rPr>
          <w:rFonts w:asciiTheme="minorHAnsi" w:hAnsiTheme="minorHAnsi" w:cs="Times"/>
          <w:sz w:val="24"/>
          <w:szCs w:val="24"/>
          <w:shd w:val="clear" w:color="auto" w:fill="FFFFFF"/>
        </w:rPr>
        <w:t xml:space="preserve"> do smrti posledního mužského potomka z rodu Althanů, Michala Heřmana roku 1797.</w:t>
      </w:r>
      <w:r w:rsidRPr="00A42D73">
        <w:rPr>
          <w:rFonts w:asciiTheme="minorHAnsi" w:hAnsiTheme="minorHAnsi" w:cs="Times"/>
          <w:sz w:val="24"/>
          <w:szCs w:val="24"/>
          <w:shd w:val="clear" w:color="auto" w:fill="FFFFFF"/>
        </w:rPr>
        <w:t xml:space="preserve"> </w:t>
      </w:r>
      <w:r>
        <w:rPr>
          <w:rFonts w:asciiTheme="minorHAnsi" w:hAnsiTheme="minorHAnsi" w:cs="Times"/>
          <w:sz w:val="24"/>
          <w:szCs w:val="24"/>
          <w:shd w:val="clear" w:color="auto" w:fill="FFFFFF"/>
        </w:rPr>
        <w:t xml:space="preserve">Poté </w:t>
      </w:r>
      <w:r w:rsidRPr="00A42D73">
        <w:rPr>
          <w:rFonts w:asciiTheme="minorHAnsi" w:hAnsiTheme="minorHAnsi" w:cs="Times"/>
          <w:sz w:val="24"/>
          <w:szCs w:val="24"/>
          <w:shd w:val="clear" w:color="auto" w:fill="FFFFFF"/>
        </w:rPr>
        <w:t xml:space="preserve">zdědila </w:t>
      </w:r>
      <w:r>
        <w:rPr>
          <w:rFonts w:asciiTheme="minorHAnsi" w:hAnsiTheme="minorHAnsi" w:cs="Times"/>
          <w:sz w:val="24"/>
          <w:szCs w:val="24"/>
          <w:shd w:val="clear" w:color="auto" w:fill="FFFFFF"/>
        </w:rPr>
        <w:t xml:space="preserve">zadlužené </w:t>
      </w:r>
      <w:r w:rsidRPr="00A42D73">
        <w:rPr>
          <w:rFonts w:asciiTheme="minorHAnsi" w:hAnsiTheme="minorHAnsi" w:cs="Times"/>
          <w:sz w:val="24"/>
          <w:szCs w:val="24"/>
          <w:shd w:val="clear" w:color="auto" w:fill="FFFFFF"/>
        </w:rPr>
        <w:t xml:space="preserve">panství jeho dcera Maxmiliána, ta se provdala za </w:t>
      </w:r>
      <w:r>
        <w:rPr>
          <w:rFonts w:asciiTheme="minorHAnsi" w:hAnsiTheme="minorHAnsi" w:cs="Times"/>
          <w:sz w:val="24"/>
          <w:szCs w:val="24"/>
          <w:shd w:val="clear" w:color="auto" w:fill="FFFFFF"/>
        </w:rPr>
        <w:t xml:space="preserve">důstojníka, </w:t>
      </w:r>
      <w:r w:rsidRPr="00A42D73">
        <w:rPr>
          <w:rFonts w:asciiTheme="minorHAnsi" w:hAnsiTheme="minorHAnsi" w:cs="Times"/>
          <w:sz w:val="24"/>
          <w:szCs w:val="24"/>
          <w:shd w:val="clear" w:color="auto" w:fill="FFFFFF"/>
        </w:rPr>
        <w:t>hraběte Dominika z</w:t>
      </w:r>
      <w:r>
        <w:rPr>
          <w:rFonts w:asciiTheme="minorHAnsi" w:hAnsiTheme="minorHAnsi" w:cs="Times"/>
          <w:sz w:val="24"/>
          <w:szCs w:val="24"/>
          <w:shd w:val="clear" w:color="auto" w:fill="FFFFFF"/>
        </w:rPr>
        <w:t> </w:t>
      </w:r>
      <w:r w:rsidRPr="00A42D73">
        <w:rPr>
          <w:rFonts w:asciiTheme="minorHAnsi" w:hAnsiTheme="minorHAnsi" w:cs="Times"/>
          <w:sz w:val="24"/>
          <w:szCs w:val="24"/>
          <w:shd w:val="clear" w:color="auto" w:fill="FFFFFF"/>
        </w:rPr>
        <w:t>Hardeggu</w:t>
      </w:r>
      <w:r>
        <w:rPr>
          <w:rFonts w:asciiTheme="minorHAnsi" w:hAnsiTheme="minorHAnsi" w:cs="Times"/>
          <w:sz w:val="24"/>
          <w:szCs w:val="24"/>
          <w:shd w:val="clear" w:color="auto" w:fill="FFFFFF"/>
        </w:rPr>
        <w:t xml:space="preserve"> z mladší rodové větve na Kadolzi a Seefeldu</w:t>
      </w:r>
      <w:r w:rsidRPr="00A42D73">
        <w:rPr>
          <w:rFonts w:asciiTheme="minorHAnsi" w:hAnsiTheme="minorHAnsi" w:cs="Times"/>
          <w:sz w:val="24"/>
          <w:szCs w:val="24"/>
          <w:shd w:val="clear" w:color="auto" w:fill="FFFFFF"/>
        </w:rPr>
        <w:t xml:space="preserve">. </w:t>
      </w:r>
      <w:r>
        <w:rPr>
          <w:rFonts w:asciiTheme="minorHAnsi" w:hAnsiTheme="minorHAnsi" w:cs="Times"/>
          <w:sz w:val="24"/>
          <w:szCs w:val="24"/>
          <w:shd w:val="clear" w:color="auto" w:fill="FFFFFF"/>
        </w:rPr>
        <w:t>Hrušovanské panství tedy přechází</w:t>
      </w:r>
      <w:r w:rsidRPr="00A42D73">
        <w:rPr>
          <w:rFonts w:asciiTheme="minorHAnsi" w:hAnsiTheme="minorHAnsi" w:cs="Times"/>
          <w:sz w:val="24"/>
          <w:szCs w:val="24"/>
          <w:shd w:val="clear" w:color="auto" w:fill="FFFFFF"/>
        </w:rPr>
        <w:t xml:space="preserve"> na rod hrabat z Hardeggu. </w:t>
      </w:r>
      <w:r>
        <w:rPr>
          <w:rFonts w:asciiTheme="minorHAnsi" w:hAnsiTheme="minorHAnsi" w:cs="Times"/>
          <w:sz w:val="24"/>
          <w:szCs w:val="24"/>
          <w:shd w:val="clear" w:color="auto" w:fill="FFFFFF"/>
        </w:rPr>
        <w:t xml:space="preserve">Ani toto manželství nemělo </w:t>
      </w:r>
      <w:r>
        <w:rPr>
          <w:rFonts w:asciiTheme="minorHAnsi" w:hAnsiTheme="minorHAnsi" w:cs="Times"/>
          <w:sz w:val="24"/>
          <w:szCs w:val="24"/>
          <w:shd w:val="clear" w:color="auto" w:fill="FFFFFF"/>
        </w:rPr>
        <w:lastRenderedPageBreak/>
        <w:t>mužského potomka, a tak majetek zdědila jejich dcera Anna (1805 – 1884). Ta se v</w:t>
      </w:r>
      <w:r w:rsidRPr="00A42D73">
        <w:rPr>
          <w:rFonts w:asciiTheme="minorHAnsi" w:hAnsiTheme="minorHAnsi" w:cs="Times"/>
          <w:sz w:val="24"/>
          <w:szCs w:val="24"/>
          <w:shd w:val="clear" w:color="auto" w:fill="FFFFFF"/>
        </w:rPr>
        <w:t xml:space="preserve"> roce</w:t>
      </w:r>
      <w:r w:rsidRPr="00A42D73">
        <w:rPr>
          <w:rFonts w:asciiTheme="minorHAnsi" w:hAnsiTheme="minorHAnsi" w:cs="Times"/>
          <w:sz w:val="24"/>
          <w:szCs w:val="24"/>
        </w:rPr>
        <w:t> </w:t>
      </w:r>
      <w:r w:rsidRPr="00A42D73">
        <w:rPr>
          <w:rFonts w:asciiTheme="minorHAnsi" w:hAnsiTheme="minorHAnsi" w:cs="Times"/>
          <w:bCs/>
          <w:sz w:val="24"/>
          <w:szCs w:val="24"/>
          <w:shd w:val="clear" w:color="auto" w:fill="FFFFFF"/>
        </w:rPr>
        <w:t>1841</w:t>
      </w:r>
      <w:r>
        <w:rPr>
          <w:rFonts w:asciiTheme="minorHAnsi" w:hAnsiTheme="minorHAnsi" w:cs="Times"/>
          <w:sz w:val="24"/>
          <w:szCs w:val="24"/>
          <w:shd w:val="clear" w:color="auto" w:fill="FFFFFF"/>
        </w:rPr>
        <w:t xml:space="preserve"> v pokročilém věku provdala za velkostatkáře</w:t>
      </w:r>
      <w:r w:rsidRPr="00A42D73">
        <w:rPr>
          <w:rFonts w:asciiTheme="minorHAnsi" w:hAnsiTheme="minorHAnsi" w:cs="Times"/>
          <w:sz w:val="24"/>
          <w:szCs w:val="24"/>
          <w:shd w:val="clear" w:color="auto" w:fill="FFFFFF"/>
        </w:rPr>
        <w:t xml:space="preserve"> Františka Kammela</w:t>
      </w:r>
      <w:r w:rsidRPr="00A42D73">
        <w:rPr>
          <w:rStyle w:val="Znakapoznpodarou"/>
          <w:rFonts w:asciiTheme="minorHAnsi" w:hAnsiTheme="minorHAnsi" w:cs="Times"/>
          <w:sz w:val="24"/>
          <w:szCs w:val="24"/>
          <w:shd w:val="clear" w:color="auto" w:fill="FFFFFF"/>
        </w:rPr>
        <w:footnoteReference w:id="11"/>
      </w:r>
      <w:r w:rsidRPr="00A42D73">
        <w:rPr>
          <w:rFonts w:asciiTheme="minorHAnsi" w:hAnsiTheme="minorHAnsi" w:cs="Times"/>
          <w:sz w:val="24"/>
          <w:szCs w:val="24"/>
          <w:shd w:val="clear" w:color="auto" w:fill="FFFFFF"/>
        </w:rPr>
        <w:t>.</w:t>
      </w:r>
      <w:r>
        <w:rPr>
          <w:rFonts w:asciiTheme="minorHAnsi" w:hAnsiTheme="minorHAnsi" w:cs="Times"/>
          <w:sz w:val="24"/>
          <w:szCs w:val="24"/>
          <w:shd w:val="clear" w:color="auto" w:fill="FFFFFF"/>
        </w:rPr>
        <w:t xml:space="preserve"> Byl majitelem několika moravských panství a cukrovarů, vlastnil také statek a zámek v Želeticích u Znojma. </w:t>
      </w:r>
      <w:r w:rsidRPr="00A42D73">
        <w:rPr>
          <w:rFonts w:asciiTheme="minorHAnsi" w:hAnsiTheme="minorHAnsi" w:cs="Times"/>
          <w:sz w:val="24"/>
          <w:szCs w:val="24"/>
          <w:shd w:val="clear" w:color="auto" w:fill="FFFFFF"/>
        </w:rPr>
        <w:t xml:space="preserve"> </w:t>
      </w:r>
      <w:r>
        <w:rPr>
          <w:rFonts w:asciiTheme="minorHAnsi" w:hAnsiTheme="minorHAnsi" w:cs="Arial"/>
          <w:color w:val="000000"/>
          <w:sz w:val="24"/>
          <w:szCs w:val="24"/>
        </w:rPr>
        <w:t>Společně</w:t>
      </w:r>
      <w:r w:rsidRPr="00680A7A">
        <w:rPr>
          <w:rFonts w:asciiTheme="minorHAnsi" w:hAnsiTheme="minorHAnsi" w:cs="Arial"/>
          <w:color w:val="000000"/>
          <w:sz w:val="24"/>
          <w:szCs w:val="24"/>
        </w:rPr>
        <w:t xml:space="preserve"> </w:t>
      </w:r>
      <w:r>
        <w:rPr>
          <w:rFonts w:asciiTheme="minorHAnsi" w:hAnsiTheme="minorHAnsi" w:cs="Arial"/>
          <w:color w:val="000000"/>
          <w:sz w:val="24"/>
          <w:szCs w:val="24"/>
        </w:rPr>
        <w:t>založili roku</w:t>
      </w:r>
      <w:r w:rsidRPr="00680A7A">
        <w:rPr>
          <w:rFonts w:asciiTheme="minorHAnsi" w:hAnsiTheme="minorHAnsi" w:cs="Arial"/>
          <w:color w:val="000000"/>
          <w:sz w:val="24"/>
          <w:szCs w:val="24"/>
        </w:rPr>
        <w:t xml:space="preserve"> 1848 cukrovar, který byl uveden do provozu </w:t>
      </w:r>
      <w:r>
        <w:rPr>
          <w:rFonts w:asciiTheme="minorHAnsi" w:hAnsiTheme="minorHAnsi" w:cs="Arial"/>
          <w:color w:val="000000"/>
          <w:sz w:val="24"/>
          <w:szCs w:val="24"/>
        </w:rPr>
        <w:t>roku 1851. M</w:t>
      </w:r>
      <w:r w:rsidRPr="00680A7A">
        <w:rPr>
          <w:rFonts w:asciiTheme="minorHAnsi" w:hAnsiTheme="minorHAnsi" w:cs="Arial"/>
          <w:color w:val="000000"/>
          <w:sz w:val="24"/>
          <w:szCs w:val="24"/>
        </w:rPr>
        <w:t>ěl denní kapacitu 30 tun cukru, zaměstnával 40 pracovníků a při kampani v něm našlo práci až 300 lidí z</w:t>
      </w:r>
      <w:r w:rsidR="001C6CC3">
        <w:rPr>
          <w:rFonts w:asciiTheme="minorHAnsi" w:hAnsiTheme="minorHAnsi" w:cs="Arial"/>
          <w:color w:val="000000"/>
          <w:sz w:val="24"/>
          <w:szCs w:val="24"/>
        </w:rPr>
        <w:t> </w:t>
      </w:r>
      <w:r w:rsidRPr="00680A7A">
        <w:rPr>
          <w:rFonts w:asciiTheme="minorHAnsi" w:hAnsiTheme="minorHAnsi" w:cs="Arial"/>
          <w:color w:val="000000"/>
          <w:sz w:val="24"/>
          <w:szCs w:val="24"/>
        </w:rPr>
        <w:t>okolí</w:t>
      </w:r>
      <w:r w:rsidR="001C6CC3">
        <w:rPr>
          <w:rFonts w:asciiTheme="minorHAnsi" w:hAnsiTheme="minorHAnsi" w:cs="Arial"/>
          <w:color w:val="000000"/>
          <w:sz w:val="24"/>
          <w:szCs w:val="24"/>
        </w:rPr>
        <w:t>.</w:t>
      </w:r>
      <w:r w:rsidR="00CD74DA" w:rsidRPr="000668AD">
        <w:rPr>
          <w:rFonts w:asciiTheme="minorHAnsi" w:hAnsiTheme="minorHAnsi" w:cs="Times"/>
          <w:i/>
          <w:sz w:val="24"/>
          <w:szCs w:val="24"/>
          <w:shd w:val="clear" w:color="auto" w:fill="FFFFFF"/>
        </w:rPr>
        <w:tab/>
      </w:r>
      <w:r w:rsidR="00CD74DA" w:rsidRPr="000668AD">
        <w:rPr>
          <w:rFonts w:asciiTheme="minorHAnsi" w:hAnsiTheme="minorHAnsi" w:cs="Times"/>
          <w:i/>
          <w:sz w:val="24"/>
          <w:szCs w:val="24"/>
          <w:shd w:val="clear" w:color="auto" w:fill="FFFFFF"/>
        </w:rPr>
        <w:tab/>
      </w:r>
      <w:r w:rsidR="00CD74DA" w:rsidRPr="000668AD">
        <w:rPr>
          <w:rFonts w:asciiTheme="minorHAnsi" w:hAnsiTheme="minorHAnsi" w:cs="Times"/>
          <w:i/>
          <w:sz w:val="24"/>
          <w:szCs w:val="24"/>
          <w:shd w:val="clear" w:color="auto" w:fill="FFFFFF"/>
        </w:rPr>
        <w:tab/>
      </w:r>
    </w:p>
    <w:p w:rsidR="005263EC" w:rsidRDefault="005263EC" w:rsidP="005263EC">
      <w:pPr>
        <w:pStyle w:val="FormtovanvHTML"/>
        <w:spacing w:line="276" w:lineRule="auto"/>
        <w:jc w:val="both"/>
        <w:rPr>
          <w:rFonts w:cs="Times"/>
          <w:sz w:val="24"/>
          <w:szCs w:val="24"/>
          <w:shd w:val="clear" w:color="auto" w:fill="FFFFFF"/>
        </w:rPr>
      </w:pPr>
      <w:r>
        <w:rPr>
          <w:rFonts w:cs="Times"/>
          <w:noProof/>
          <w:sz w:val="24"/>
          <w:szCs w:val="24"/>
        </w:rPr>
        <w:drawing>
          <wp:anchor distT="0" distB="0" distL="114300" distR="114300" simplePos="0" relativeHeight="251659264" behindDoc="0" locked="0" layoutInCell="1" allowOverlap="1">
            <wp:simplePos x="0" y="0"/>
            <wp:positionH relativeFrom="column">
              <wp:posOffset>90805</wp:posOffset>
            </wp:positionH>
            <wp:positionV relativeFrom="paragraph">
              <wp:posOffset>426720</wp:posOffset>
            </wp:positionV>
            <wp:extent cx="5133975" cy="3352800"/>
            <wp:effectExtent l="19050" t="0" r="9525" b="0"/>
            <wp:wrapNone/>
            <wp:docPr id="4" name="obrázek 4" descr="http://www.korunnicukr.cz/photo/O%20nas_Historie%20cukrovaru_Historie%20cukrovaru%20v%20Hrusovanech%20nad%20Jevisovko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orunnicukr.cz/photo/O%20nas_Historie%20cukrovaru_Historie%20cukrovaru%20v%20Hrusovanech%20nad%20Jevisovkou_1.jpg"/>
                    <pic:cNvPicPr>
                      <a:picLocks noChangeAspect="1" noChangeArrowheads="1"/>
                    </pic:cNvPicPr>
                  </pic:nvPicPr>
                  <pic:blipFill>
                    <a:blip r:embed="rId9" cstate="print"/>
                    <a:srcRect/>
                    <a:stretch>
                      <a:fillRect/>
                    </a:stretch>
                  </pic:blipFill>
                  <pic:spPr bwMode="auto">
                    <a:xfrm>
                      <a:off x="0" y="0"/>
                      <a:ext cx="5133975" cy="3352800"/>
                    </a:xfrm>
                    <a:prstGeom prst="rect">
                      <a:avLst/>
                    </a:prstGeom>
                    <a:noFill/>
                    <a:ln w="9525">
                      <a:noFill/>
                      <a:miter lim="800000"/>
                      <a:headEnd/>
                      <a:tailEnd/>
                    </a:ln>
                  </pic:spPr>
                </pic:pic>
              </a:graphicData>
            </a:graphic>
          </wp:anchor>
        </w:drawing>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r>
        <w:rPr>
          <w:rFonts w:cs="Times"/>
          <w:sz w:val="24"/>
          <w:szCs w:val="24"/>
          <w:shd w:val="clear" w:color="auto" w:fill="FFFFFF"/>
        </w:rPr>
        <w:tab/>
      </w: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jc w:val="both"/>
        <w:rPr>
          <w:rFonts w:cs="Times"/>
          <w:sz w:val="24"/>
          <w:szCs w:val="24"/>
          <w:shd w:val="clear" w:color="auto" w:fill="FFFFFF"/>
        </w:rPr>
      </w:pPr>
    </w:p>
    <w:p w:rsidR="005263EC" w:rsidRDefault="005263EC" w:rsidP="005263EC">
      <w:pPr>
        <w:pStyle w:val="FormtovanvHTML"/>
        <w:spacing w:line="276" w:lineRule="auto"/>
        <w:rPr>
          <w:rFonts w:asciiTheme="minorHAnsi" w:hAnsiTheme="minorHAnsi" w:cs="Times"/>
          <w:i/>
          <w:sz w:val="24"/>
          <w:szCs w:val="24"/>
          <w:shd w:val="clear" w:color="auto" w:fill="FFFFFF"/>
        </w:rPr>
      </w:pPr>
      <w:r>
        <w:rPr>
          <w:rFonts w:asciiTheme="minorHAnsi" w:hAnsiTheme="minorHAnsi"/>
          <w:i/>
        </w:rPr>
        <w:t>Portrét rodiny Kammel -</w:t>
      </w:r>
      <w:r w:rsidR="001C6CC3">
        <w:rPr>
          <w:rFonts w:asciiTheme="minorHAnsi" w:hAnsiTheme="minorHAnsi"/>
          <w:i/>
        </w:rPr>
        <w:t xml:space="preserve"> </w:t>
      </w:r>
      <w:r>
        <w:rPr>
          <w:rFonts w:asciiTheme="minorHAnsi" w:hAnsiTheme="minorHAnsi"/>
          <w:i/>
        </w:rPr>
        <w:t xml:space="preserve">Hardegger. </w:t>
      </w:r>
      <w:r w:rsidRPr="009C06F4">
        <w:rPr>
          <w:rFonts w:asciiTheme="minorHAnsi" w:hAnsiTheme="minorHAnsi"/>
          <w:i/>
        </w:rPr>
        <w:t>Adolf de</w:t>
      </w:r>
      <w:r>
        <w:rPr>
          <w:rFonts w:asciiTheme="minorHAnsi" w:hAnsiTheme="minorHAnsi"/>
          <w:i/>
        </w:rPr>
        <w:t xml:space="preserve"> Churdermon, </w:t>
      </w:r>
      <w:r w:rsidRPr="009C06F4">
        <w:rPr>
          <w:rFonts w:asciiTheme="minorHAnsi" w:hAnsiTheme="minorHAnsi"/>
          <w:i/>
        </w:rPr>
        <w:t>1852.</w:t>
      </w:r>
      <w:r w:rsidRPr="000668AD">
        <w:rPr>
          <w:rFonts w:asciiTheme="minorHAnsi" w:hAnsiTheme="minorHAnsi"/>
          <w:i/>
          <w:sz w:val="24"/>
          <w:szCs w:val="24"/>
        </w:rPr>
        <w:t xml:space="preserve"> </w:t>
      </w:r>
      <w:r>
        <w:rPr>
          <w:rFonts w:asciiTheme="minorHAnsi" w:hAnsiTheme="minorHAnsi"/>
          <w:i/>
          <w:sz w:val="24"/>
          <w:szCs w:val="24"/>
        </w:rPr>
        <w:br/>
      </w:r>
      <w:r w:rsidRPr="000668AD">
        <w:rPr>
          <w:rFonts w:asciiTheme="minorHAnsi" w:hAnsiTheme="minorHAnsi"/>
          <w:shd w:val="clear" w:color="auto" w:fill="FFFFFF"/>
        </w:rPr>
        <w:t xml:space="preserve">Foto: </w:t>
      </w:r>
      <w:r w:rsidRPr="000668AD">
        <w:rPr>
          <w:rFonts w:asciiTheme="minorHAnsi" w:hAnsiTheme="minorHAnsi"/>
        </w:rPr>
        <w:t>ČIŽMÁŘ, Zeno.</w:t>
      </w:r>
      <w:r w:rsidRPr="000668AD">
        <w:rPr>
          <w:rStyle w:val="apple-converted-space"/>
          <w:rFonts w:asciiTheme="minorHAnsi" w:eastAsiaTheme="minorEastAsia" w:hAnsiTheme="minorHAnsi"/>
        </w:rPr>
        <w:t> </w:t>
      </w:r>
      <w:r w:rsidRPr="000668AD">
        <w:rPr>
          <w:rFonts w:asciiTheme="minorHAnsi" w:hAnsiTheme="minorHAnsi"/>
          <w:i/>
          <w:iCs/>
        </w:rPr>
        <w:t>Příběh hrušovanského cukrovaru: 160 let tradice</w:t>
      </w:r>
      <w:r w:rsidRPr="000668AD">
        <w:rPr>
          <w:rFonts w:asciiTheme="minorHAnsi" w:hAnsiTheme="minorHAnsi"/>
        </w:rPr>
        <w:t>. V Hrušovanech nad Jevišovkou: Moravskoslezské cukrovary, 2011, s. 65.</w:t>
      </w:r>
      <w:r w:rsidRPr="000668AD">
        <w:t xml:space="preserve"> </w:t>
      </w:r>
    </w:p>
    <w:p w:rsidR="00CD74DA" w:rsidRDefault="005263EC" w:rsidP="005263EC">
      <w:pPr>
        <w:rPr>
          <w:rFonts w:cs="Times"/>
          <w:i/>
          <w:sz w:val="24"/>
          <w:szCs w:val="24"/>
          <w:shd w:val="clear" w:color="auto" w:fill="FFFFFF"/>
        </w:rPr>
      </w:pPr>
      <w:r w:rsidRPr="000668AD">
        <w:rPr>
          <w:rFonts w:cs="Times"/>
          <w:i/>
          <w:sz w:val="24"/>
          <w:szCs w:val="24"/>
          <w:shd w:val="clear" w:color="auto" w:fill="FFFFFF"/>
        </w:rPr>
        <w:tab/>
      </w:r>
      <w:r w:rsidRPr="000668AD">
        <w:rPr>
          <w:rFonts w:cs="Times"/>
          <w:i/>
          <w:sz w:val="24"/>
          <w:szCs w:val="24"/>
          <w:shd w:val="clear" w:color="auto" w:fill="FFFFFF"/>
        </w:rPr>
        <w:tab/>
      </w:r>
      <w:r w:rsidRPr="000668AD">
        <w:rPr>
          <w:rFonts w:cs="Times"/>
          <w:i/>
          <w:sz w:val="24"/>
          <w:szCs w:val="24"/>
          <w:shd w:val="clear" w:color="auto" w:fill="FFFFFF"/>
        </w:rPr>
        <w:tab/>
      </w:r>
      <w:r w:rsidRPr="000668AD">
        <w:rPr>
          <w:rFonts w:cs="Times"/>
          <w:i/>
          <w:sz w:val="24"/>
          <w:szCs w:val="24"/>
          <w:shd w:val="clear" w:color="auto" w:fill="FFFFFF"/>
        </w:rPr>
        <w:tab/>
      </w:r>
      <w:r w:rsidRPr="000668AD">
        <w:rPr>
          <w:rFonts w:cs="Times"/>
          <w:i/>
          <w:sz w:val="24"/>
          <w:szCs w:val="24"/>
          <w:shd w:val="clear" w:color="auto" w:fill="FFFFFF"/>
        </w:rPr>
        <w:tab/>
      </w:r>
      <w:r w:rsidRPr="000668AD">
        <w:rPr>
          <w:rFonts w:cs="Times"/>
          <w:i/>
          <w:sz w:val="24"/>
          <w:szCs w:val="24"/>
          <w:shd w:val="clear" w:color="auto" w:fill="FFFFFF"/>
        </w:rPr>
        <w:tab/>
      </w:r>
    </w:p>
    <w:p w:rsidR="00E97445" w:rsidRDefault="001C6CC3" w:rsidP="00F2594D">
      <w:pPr>
        <w:jc w:val="both"/>
        <w:rPr>
          <w:rFonts w:cs="Times"/>
          <w:i/>
          <w:sz w:val="24"/>
          <w:szCs w:val="24"/>
          <w:shd w:val="clear" w:color="auto" w:fill="FFFFFF"/>
        </w:rPr>
      </w:pPr>
      <w:r w:rsidRPr="00A42D73">
        <w:rPr>
          <w:rFonts w:cs="Times"/>
          <w:sz w:val="24"/>
          <w:szCs w:val="24"/>
          <w:shd w:val="clear" w:color="auto" w:fill="FFFFFF"/>
        </w:rPr>
        <w:t xml:space="preserve">Manželskému páru se narodila dcera Emmanuela </w:t>
      </w:r>
      <w:r w:rsidRPr="00A42D73">
        <w:rPr>
          <w:color w:val="000000"/>
          <w:sz w:val="24"/>
          <w:szCs w:val="24"/>
        </w:rPr>
        <w:t>Kammel komtesa z</w:t>
      </w:r>
      <w:r>
        <w:rPr>
          <w:color w:val="000000"/>
          <w:sz w:val="24"/>
          <w:szCs w:val="24"/>
        </w:rPr>
        <w:t> </w:t>
      </w:r>
      <w:r w:rsidRPr="00A42D73">
        <w:rPr>
          <w:color w:val="000000"/>
          <w:sz w:val="24"/>
          <w:szCs w:val="24"/>
        </w:rPr>
        <w:t>Hardeggu</w:t>
      </w:r>
      <w:r>
        <w:rPr>
          <w:color w:val="000000"/>
          <w:sz w:val="24"/>
          <w:szCs w:val="24"/>
        </w:rPr>
        <w:t xml:space="preserve"> (dívka vlevo na obraze)</w:t>
      </w:r>
      <w:r w:rsidRPr="00A42D73">
        <w:rPr>
          <w:rFonts w:cs="Times"/>
          <w:sz w:val="24"/>
          <w:szCs w:val="24"/>
          <w:shd w:val="clear" w:color="auto" w:fill="FFFFFF"/>
        </w:rPr>
        <w:t>. Díky ní se Emmahof jmenuje tak, jak se jmenuje. Roku 1874 se totiž stala manželkou hraběte Eduarda Khuena-</w:t>
      </w:r>
      <w:r>
        <w:rPr>
          <w:rFonts w:cs="Times"/>
          <w:sz w:val="24"/>
          <w:szCs w:val="24"/>
          <w:shd w:val="clear" w:color="auto" w:fill="FFFFFF"/>
        </w:rPr>
        <w:t>Belasi</w:t>
      </w:r>
      <w:r w:rsidRPr="00A42D73">
        <w:rPr>
          <w:rFonts w:cs="Times"/>
          <w:sz w:val="24"/>
          <w:szCs w:val="24"/>
          <w:shd w:val="clear" w:color="auto" w:fill="FFFFFF"/>
        </w:rPr>
        <w:t>ho</w:t>
      </w:r>
      <w:r>
        <w:rPr>
          <w:rStyle w:val="Znakapoznpodarou"/>
          <w:color w:val="000000"/>
          <w:sz w:val="24"/>
          <w:szCs w:val="24"/>
        </w:rPr>
        <w:footnoteReference w:id="12"/>
      </w:r>
      <w:r>
        <w:rPr>
          <w:color w:val="000000"/>
          <w:sz w:val="24"/>
          <w:szCs w:val="24"/>
        </w:rPr>
        <w:t xml:space="preserve">, tehdy důstojníka znojemské posádky, který </w:t>
      </w:r>
      <w:r>
        <w:rPr>
          <w:color w:val="000000"/>
          <w:sz w:val="24"/>
          <w:szCs w:val="24"/>
        </w:rPr>
        <w:lastRenderedPageBreak/>
        <w:t>pro ni nechal postavit a</w:t>
      </w:r>
      <w:r w:rsidRPr="00A42D73">
        <w:rPr>
          <w:rFonts w:cs="Times"/>
          <w:sz w:val="24"/>
          <w:szCs w:val="24"/>
          <w:shd w:val="clear" w:color="auto" w:fill="FFFFFF"/>
        </w:rPr>
        <w:t xml:space="preserve"> pojmenovat zámeček Emín.</w:t>
      </w:r>
      <w:r w:rsidRPr="00CD74DA">
        <w:rPr>
          <w:color w:val="000000"/>
          <w:sz w:val="24"/>
          <w:szCs w:val="24"/>
        </w:rPr>
        <w:t xml:space="preserve"> </w:t>
      </w:r>
      <w:r>
        <w:rPr>
          <w:color w:val="000000"/>
          <w:sz w:val="24"/>
          <w:szCs w:val="24"/>
        </w:rPr>
        <w:t>Po smrti svých rodičů totiž Emmanuela zdědila celé hrušovanské panství</w:t>
      </w:r>
      <w:r>
        <w:rPr>
          <w:rStyle w:val="Znakapoznpodarou"/>
          <w:color w:val="000000"/>
          <w:sz w:val="24"/>
          <w:szCs w:val="24"/>
        </w:rPr>
        <w:footnoteReference w:id="13"/>
      </w:r>
      <w:r>
        <w:rPr>
          <w:color w:val="000000"/>
          <w:sz w:val="24"/>
          <w:szCs w:val="24"/>
        </w:rPr>
        <w:t>.</w:t>
      </w:r>
    </w:p>
    <w:p w:rsidR="001C6CC3" w:rsidRPr="00E97445" w:rsidRDefault="001C6CC3" w:rsidP="00F2594D">
      <w:pPr>
        <w:jc w:val="both"/>
        <w:rPr>
          <w:rFonts w:cs="Times"/>
          <w:i/>
          <w:sz w:val="24"/>
          <w:szCs w:val="24"/>
          <w:shd w:val="clear" w:color="auto" w:fill="FFFFFF"/>
        </w:rPr>
      </w:pPr>
      <w:r>
        <w:rPr>
          <w:color w:val="000000"/>
          <w:sz w:val="24"/>
          <w:szCs w:val="24"/>
        </w:rPr>
        <w:t xml:space="preserve">Po svatbě musel mladý manželský pár vyřešit otázku bydlení. </w:t>
      </w:r>
      <w:r w:rsidRPr="000C1D89">
        <w:rPr>
          <w:color w:val="000000"/>
          <w:sz w:val="24"/>
          <w:szCs w:val="24"/>
        </w:rPr>
        <w:t>Přímo v Hrušovanech se sice nacházel zámek, který nechali vybudovat roku 1699 páni z Althanu a který prošel v první polovině 19. století klasicistními úpravami</w:t>
      </w:r>
      <w:r w:rsidRPr="000C1D89">
        <w:rPr>
          <w:rStyle w:val="Znakapoznpodarou"/>
          <w:color w:val="000000"/>
          <w:sz w:val="24"/>
          <w:szCs w:val="24"/>
        </w:rPr>
        <w:footnoteReference w:id="14"/>
      </w:r>
      <w:r w:rsidRPr="000C1D89">
        <w:rPr>
          <w:color w:val="000000"/>
          <w:sz w:val="24"/>
          <w:szCs w:val="24"/>
        </w:rPr>
        <w:t xml:space="preserve">, manželé ale s největší pravděpodobností toužili po vlastním bydlení, které by si mohli upravit podle svých představ. Proto si roku 1882 najali architekta Juliuse Clarmanna a jeho kolegu Ladislause von Mojsisovicse (který jej v nepřítomnosti zastupoval) a zadali jim stavbu zámečku. V Moravském </w:t>
      </w:r>
      <w:r>
        <w:rPr>
          <w:color w:val="000000"/>
          <w:sz w:val="24"/>
          <w:szCs w:val="24"/>
        </w:rPr>
        <w:t>Zemské</w:t>
      </w:r>
      <w:r w:rsidRPr="000C1D89">
        <w:rPr>
          <w:color w:val="000000"/>
          <w:sz w:val="24"/>
          <w:szCs w:val="24"/>
        </w:rPr>
        <w:t>m arc</w:t>
      </w:r>
      <w:r>
        <w:rPr>
          <w:color w:val="000000"/>
          <w:sz w:val="24"/>
          <w:szCs w:val="24"/>
        </w:rPr>
        <w:t>hivu se nachází soubor nákresů</w:t>
      </w:r>
      <w:r w:rsidRPr="000C1D89">
        <w:rPr>
          <w:color w:val="000000"/>
          <w:sz w:val="24"/>
          <w:szCs w:val="24"/>
        </w:rPr>
        <w:t>, které architekt pro rodinu vytvořil.</w:t>
      </w:r>
      <w:r>
        <w:rPr>
          <w:color w:val="000000"/>
          <w:sz w:val="24"/>
          <w:szCs w:val="24"/>
        </w:rPr>
        <w:t xml:space="preserve"> Jedná se hlavně o průřezy jednotlivými pokoji a detailní nákresy oken a výzdoby interiéru</w:t>
      </w:r>
      <w:r w:rsidR="001724A4">
        <w:rPr>
          <w:rStyle w:val="Znakapoznpodarou"/>
          <w:color w:val="000000"/>
          <w:sz w:val="24"/>
          <w:szCs w:val="24"/>
        </w:rPr>
        <w:footnoteReference w:id="15"/>
      </w:r>
      <w:r>
        <w:rPr>
          <w:color w:val="000000"/>
          <w:sz w:val="24"/>
          <w:szCs w:val="24"/>
        </w:rPr>
        <w:t>.</w:t>
      </w:r>
    </w:p>
    <w:p w:rsidR="00E97445" w:rsidRPr="00E97445" w:rsidRDefault="001C6CC3" w:rsidP="00F2594D">
      <w:pPr>
        <w:jc w:val="both"/>
        <w:rPr>
          <w:color w:val="000000"/>
          <w:sz w:val="24"/>
          <w:szCs w:val="24"/>
        </w:rPr>
      </w:pPr>
      <w:r>
        <w:rPr>
          <w:color w:val="000000"/>
          <w:sz w:val="24"/>
          <w:szCs w:val="24"/>
        </w:rPr>
        <w:t>Po dokončení stavby se rodina trvale přestěhovala na Emmahof a hrušovanský zámek opustila. V jednom křídle hrušovanského zámku nechal hrabě Khuen-Belasi zřídit nemocnici.</w:t>
      </w:r>
      <w:r>
        <w:rPr>
          <w:rStyle w:val="Znakapoznpodarou"/>
          <w:color w:val="000000"/>
          <w:sz w:val="24"/>
          <w:szCs w:val="24"/>
        </w:rPr>
        <w:footnoteReference w:id="16"/>
      </w:r>
    </w:p>
    <w:p w:rsidR="00E97445" w:rsidRPr="00E97445" w:rsidRDefault="00E97445" w:rsidP="00E97445"/>
    <w:p w:rsidR="001C6CC3" w:rsidRDefault="001C6CC3" w:rsidP="005263EC"/>
    <w:p w:rsidR="00CE3FC7" w:rsidRDefault="00CE3FC7"/>
    <w:p w:rsidR="00CE3FC7" w:rsidRDefault="00CE3FC7">
      <w:r>
        <w:br w:type="page"/>
      </w:r>
    </w:p>
    <w:p w:rsidR="00CD74DA" w:rsidRDefault="00CE3FC7" w:rsidP="00CE3FC7">
      <w:pPr>
        <w:pStyle w:val="Nadpis1"/>
        <w:numPr>
          <w:ilvl w:val="0"/>
          <w:numId w:val="1"/>
        </w:numPr>
        <w:rPr>
          <w:rFonts w:asciiTheme="minorHAnsi" w:hAnsiTheme="minorHAnsi"/>
          <w:color w:val="auto"/>
        </w:rPr>
      </w:pPr>
      <w:bookmarkStart w:id="3" w:name="_Toc405106228"/>
      <w:r w:rsidRPr="00CE3FC7">
        <w:rPr>
          <w:rFonts w:asciiTheme="minorHAnsi" w:hAnsiTheme="minorHAnsi"/>
          <w:color w:val="auto"/>
        </w:rPr>
        <w:lastRenderedPageBreak/>
        <w:t>Zámek</w:t>
      </w:r>
      <w:bookmarkEnd w:id="3"/>
    </w:p>
    <w:p w:rsidR="00CE3FC7" w:rsidRDefault="00CE3FC7" w:rsidP="00CE3FC7"/>
    <w:p w:rsidR="00015FD9" w:rsidRDefault="00CE3FC7" w:rsidP="00015FD9">
      <w:pPr>
        <w:pStyle w:val="FormtovanvHTML"/>
        <w:spacing w:line="276" w:lineRule="auto"/>
        <w:jc w:val="both"/>
        <w:rPr>
          <w:rFonts w:asciiTheme="minorHAnsi" w:hAnsiTheme="minorHAnsi"/>
          <w:color w:val="000000"/>
          <w:sz w:val="24"/>
          <w:szCs w:val="24"/>
        </w:rPr>
      </w:pPr>
      <w:r w:rsidRPr="00015FD9">
        <w:rPr>
          <w:rFonts w:asciiTheme="minorHAnsi" w:hAnsiTheme="minorHAnsi" w:cs="Times New Roman"/>
          <w:color w:val="000000"/>
          <w:sz w:val="24"/>
          <w:szCs w:val="24"/>
        </w:rPr>
        <w:t>Stavba zámku započala v dubnu roku 1882 a už na konci října byl zámek hotov. Rodina se do něj nastěhovala začátkem listopadu. Zdi byly jen předběžně vymalovány, aby byly připraveny na bohatou malířskou výzdobu.</w:t>
      </w:r>
      <w:r w:rsidR="00015FD9" w:rsidRPr="00015FD9">
        <w:rPr>
          <w:rFonts w:asciiTheme="minorHAnsi" w:hAnsiTheme="minorHAnsi"/>
          <w:color w:val="000000"/>
          <w:sz w:val="24"/>
          <w:szCs w:val="24"/>
        </w:rPr>
        <w:t xml:space="preserve"> </w:t>
      </w:r>
      <w:r w:rsidR="001724A4">
        <w:rPr>
          <w:rFonts w:asciiTheme="minorHAnsi" w:hAnsiTheme="minorHAnsi"/>
          <w:color w:val="000000"/>
          <w:sz w:val="24"/>
          <w:szCs w:val="24"/>
        </w:rPr>
        <w:t>Pro tento úkol si</w:t>
      </w:r>
      <w:r w:rsidR="00015FD9" w:rsidRPr="00015FD9">
        <w:rPr>
          <w:rFonts w:asciiTheme="minorHAnsi" w:hAnsiTheme="minorHAnsi"/>
          <w:color w:val="000000"/>
          <w:sz w:val="24"/>
          <w:szCs w:val="24"/>
        </w:rPr>
        <w:t xml:space="preserve"> hrabě</w:t>
      </w:r>
      <w:r w:rsidR="001724A4">
        <w:rPr>
          <w:rFonts w:asciiTheme="minorHAnsi" w:hAnsiTheme="minorHAnsi"/>
          <w:color w:val="000000"/>
          <w:sz w:val="24"/>
          <w:szCs w:val="24"/>
        </w:rPr>
        <w:t xml:space="preserve"> vybral a</w:t>
      </w:r>
      <w:r w:rsidR="00015FD9" w:rsidRPr="00015FD9">
        <w:rPr>
          <w:rFonts w:asciiTheme="minorHAnsi" w:hAnsiTheme="minorHAnsi"/>
          <w:color w:val="000000"/>
          <w:sz w:val="24"/>
          <w:szCs w:val="24"/>
        </w:rPr>
        <w:t xml:space="preserve"> oslovil tehdy neznámého malíře Alfonse Muchu, který tou dobou pobýval v Mikulově a živil se kreslením portrétů místního obyvatelstva.</w:t>
      </w:r>
      <w:r w:rsidR="00015FD9" w:rsidRPr="00015FD9">
        <w:rPr>
          <w:rFonts w:asciiTheme="minorHAnsi" w:hAnsiTheme="minorHAnsi"/>
          <w:i/>
          <w:color w:val="000000"/>
          <w:sz w:val="24"/>
          <w:szCs w:val="24"/>
        </w:rPr>
        <w:t xml:space="preserve"> </w:t>
      </w:r>
      <w:r w:rsidR="00015FD9" w:rsidRPr="00015FD9">
        <w:rPr>
          <w:rFonts w:asciiTheme="minorHAnsi" w:hAnsiTheme="minorHAnsi"/>
          <w:color w:val="000000"/>
          <w:sz w:val="24"/>
          <w:szCs w:val="24"/>
        </w:rPr>
        <w:t xml:space="preserve">Jednoho dne </w:t>
      </w:r>
      <w:r w:rsidR="0058023A">
        <w:rPr>
          <w:rFonts w:asciiTheme="minorHAnsi" w:hAnsiTheme="minorHAnsi"/>
          <w:color w:val="000000"/>
          <w:sz w:val="24"/>
          <w:szCs w:val="24"/>
        </w:rPr>
        <w:t xml:space="preserve">ho </w:t>
      </w:r>
      <w:r w:rsidR="00015FD9" w:rsidRPr="00015FD9">
        <w:rPr>
          <w:rFonts w:asciiTheme="minorHAnsi" w:hAnsiTheme="minorHAnsi"/>
          <w:color w:val="000000"/>
          <w:sz w:val="24"/>
          <w:szCs w:val="24"/>
        </w:rPr>
        <w:t>navštívil pan Berger, správce velkostatku hraběte Khuena, s nabídkou práce</w:t>
      </w:r>
      <w:r w:rsidR="001724A4">
        <w:rPr>
          <w:rStyle w:val="Znakapoznpodarou"/>
          <w:rFonts w:asciiTheme="minorHAnsi" w:hAnsiTheme="minorHAnsi"/>
          <w:color w:val="000000"/>
          <w:sz w:val="24"/>
          <w:szCs w:val="24"/>
        </w:rPr>
        <w:footnoteReference w:id="17"/>
      </w:r>
      <w:r w:rsidR="00015FD9" w:rsidRPr="00015FD9">
        <w:rPr>
          <w:rFonts w:asciiTheme="minorHAnsi" w:hAnsiTheme="minorHAnsi"/>
          <w:color w:val="000000"/>
          <w:sz w:val="24"/>
          <w:szCs w:val="24"/>
        </w:rPr>
        <w:t>.</w:t>
      </w:r>
    </w:p>
    <w:p w:rsidR="00015FD9" w:rsidRDefault="00015FD9" w:rsidP="00015FD9">
      <w:pPr>
        <w:pStyle w:val="FormtovanvHTML"/>
        <w:spacing w:line="276" w:lineRule="auto"/>
        <w:jc w:val="both"/>
        <w:rPr>
          <w:rFonts w:asciiTheme="minorHAnsi" w:hAnsiTheme="minorHAnsi"/>
          <w:color w:val="000000"/>
          <w:sz w:val="24"/>
          <w:szCs w:val="24"/>
        </w:rPr>
      </w:pPr>
    </w:p>
    <w:p w:rsidR="00015FD9" w:rsidRDefault="00015FD9" w:rsidP="00015FD9">
      <w:pPr>
        <w:pStyle w:val="FormtovanvHTML"/>
        <w:spacing w:line="276" w:lineRule="auto"/>
        <w:jc w:val="both"/>
        <w:rPr>
          <w:rFonts w:asciiTheme="minorHAnsi" w:hAnsiTheme="minorHAnsi"/>
          <w:sz w:val="24"/>
          <w:szCs w:val="24"/>
        </w:rPr>
      </w:pPr>
      <w:r>
        <w:rPr>
          <w:rFonts w:asciiTheme="minorHAnsi" w:hAnsiTheme="minorHAnsi"/>
          <w:color w:val="000000"/>
          <w:sz w:val="24"/>
          <w:szCs w:val="24"/>
        </w:rPr>
        <w:t>Manželský pár se brzy v novém sídle zabydlel. Během několika let Emmanuela Khuen-Belasi porodila pět dětí (tři dívky a dva chlapce). O krásném dětství svědčí rodinné fotografie. Děti měly svůj tenisový kurt, domácí mazlíčky a okouzlující prostředí na vyrůstání. Potomstvo postupně dorůstalo a rodinné hnízdo opouštělo</w:t>
      </w:r>
      <w:r w:rsidRPr="00015FD9">
        <w:rPr>
          <w:rFonts w:asciiTheme="minorHAnsi" w:hAnsiTheme="minorHAnsi"/>
          <w:color w:val="000000"/>
          <w:sz w:val="24"/>
          <w:szCs w:val="24"/>
        </w:rPr>
        <w:t xml:space="preserve">, až rodiče na zámku osaměli. V poměrně mladém věku zemřel </w:t>
      </w:r>
      <w:r w:rsidRPr="00015FD9">
        <w:rPr>
          <w:rFonts w:asciiTheme="minorHAnsi" w:hAnsiTheme="minorHAnsi"/>
          <w:sz w:val="24"/>
          <w:szCs w:val="24"/>
        </w:rPr>
        <w:t>hrabě Eduard roku 1896 na rodovém sídle v Gandeggu.</w:t>
      </w:r>
      <w:r>
        <w:rPr>
          <w:rFonts w:asciiTheme="minorHAnsi" w:hAnsiTheme="minorHAnsi"/>
          <w:color w:val="000000"/>
          <w:sz w:val="24"/>
          <w:szCs w:val="24"/>
        </w:rPr>
        <w:t xml:space="preserve"> </w:t>
      </w:r>
      <w:r>
        <w:rPr>
          <w:rFonts w:asciiTheme="minorHAnsi" w:hAnsiTheme="minorHAnsi" w:cs="Times New Roman"/>
          <w:color w:val="000000"/>
          <w:sz w:val="24"/>
          <w:szCs w:val="24"/>
        </w:rPr>
        <w:t>Po jeho smrti se</w:t>
      </w:r>
      <w:r w:rsidRPr="001473CE">
        <w:rPr>
          <w:rFonts w:asciiTheme="minorHAnsi" w:hAnsiTheme="minorHAnsi" w:cs="Times New Roman"/>
          <w:color w:val="000000"/>
          <w:sz w:val="24"/>
          <w:szCs w:val="24"/>
        </w:rPr>
        <w:t xml:space="preserve"> ujala majetku </w:t>
      </w:r>
      <w:r>
        <w:rPr>
          <w:rFonts w:asciiTheme="minorHAnsi" w:hAnsiTheme="minorHAnsi" w:cs="Times New Roman"/>
          <w:color w:val="000000"/>
          <w:sz w:val="24"/>
          <w:szCs w:val="24"/>
        </w:rPr>
        <w:t>hraběnka</w:t>
      </w:r>
      <w:r w:rsidRPr="001473CE">
        <w:rPr>
          <w:rFonts w:asciiTheme="minorHAnsi" w:hAnsiTheme="minorHAnsi" w:cs="Times New Roman"/>
          <w:color w:val="000000"/>
          <w:sz w:val="24"/>
          <w:szCs w:val="24"/>
        </w:rPr>
        <w:t xml:space="preserve"> Emanuela. Díky ní proběhly </w:t>
      </w:r>
      <w:r w:rsidR="001724A4">
        <w:rPr>
          <w:rFonts w:asciiTheme="minorHAnsi" w:hAnsiTheme="minorHAnsi" w:cs="Times New Roman"/>
          <w:color w:val="000000"/>
          <w:sz w:val="24"/>
          <w:szCs w:val="24"/>
        </w:rPr>
        <w:t xml:space="preserve">v Hrušovanech </w:t>
      </w:r>
      <w:r w:rsidRPr="001473CE">
        <w:rPr>
          <w:rFonts w:asciiTheme="minorHAnsi" w:hAnsiTheme="minorHAnsi" w:cs="Times New Roman"/>
          <w:color w:val="000000"/>
          <w:sz w:val="24"/>
          <w:szCs w:val="24"/>
        </w:rPr>
        <w:t>majetkoprávní úpravy pozemk</w:t>
      </w:r>
      <w:r w:rsidR="001724A4">
        <w:rPr>
          <w:rFonts w:asciiTheme="minorHAnsi" w:hAnsiTheme="minorHAnsi" w:cs="Times New Roman"/>
          <w:color w:val="000000"/>
          <w:sz w:val="24"/>
          <w:szCs w:val="24"/>
        </w:rPr>
        <w:t>ové reformy, díky které byla uvolněna</w:t>
      </w:r>
      <w:r w:rsidRPr="001473CE">
        <w:rPr>
          <w:rFonts w:asciiTheme="minorHAnsi" w:hAnsiTheme="minorHAnsi" w:cs="Times New Roman"/>
          <w:color w:val="000000"/>
          <w:sz w:val="24"/>
          <w:szCs w:val="24"/>
        </w:rPr>
        <w:t xml:space="preserve"> </w:t>
      </w:r>
      <w:r w:rsidR="001724A4">
        <w:rPr>
          <w:rFonts w:asciiTheme="minorHAnsi" w:hAnsiTheme="minorHAnsi" w:cs="Times New Roman"/>
          <w:color w:val="000000"/>
          <w:sz w:val="24"/>
          <w:szCs w:val="24"/>
        </w:rPr>
        <w:t>část pozemků</w:t>
      </w:r>
      <w:r w:rsidRPr="001473CE">
        <w:rPr>
          <w:rFonts w:asciiTheme="minorHAnsi" w:hAnsiTheme="minorHAnsi" w:cs="Times New Roman"/>
          <w:color w:val="000000"/>
          <w:sz w:val="24"/>
          <w:szCs w:val="24"/>
        </w:rPr>
        <w:t xml:space="preserve"> ze záboru.</w:t>
      </w:r>
      <w:r>
        <w:rPr>
          <w:rFonts w:asciiTheme="minorHAnsi" w:hAnsiTheme="minorHAnsi"/>
          <w:sz w:val="24"/>
          <w:szCs w:val="24"/>
        </w:rPr>
        <w:t xml:space="preserve"> Em</w:t>
      </w:r>
      <w:r w:rsidR="001724A4">
        <w:rPr>
          <w:rFonts w:asciiTheme="minorHAnsi" w:hAnsiTheme="minorHAnsi"/>
          <w:sz w:val="24"/>
          <w:szCs w:val="24"/>
        </w:rPr>
        <w:t>m</w:t>
      </w:r>
      <w:r>
        <w:rPr>
          <w:rFonts w:asciiTheme="minorHAnsi" w:hAnsiTheme="minorHAnsi"/>
          <w:sz w:val="24"/>
          <w:szCs w:val="24"/>
        </w:rPr>
        <w:t xml:space="preserve">ahof brzy opustila a přestěhovala se zpět do </w:t>
      </w:r>
      <w:r w:rsidRPr="001473CE">
        <w:rPr>
          <w:rFonts w:asciiTheme="minorHAnsi" w:hAnsiTheme="minorHAnsi"/>
          <w:sz w:val="24"/>
          <w:szCs w:val="24"/>
        </w:rPr>
        <w:t>zámku v Hrušovanech. Zde bydlela až do své smrti roku 1927.</w:t>
      </w:r>
      <w:r>
        <w:rPr>
          <w:rFonts w:asciiTheme="minorHAnsi" w:hAnsiTheme="minorHAnsi"/>
          <w:sz w:val="24"/>
          <w:szCs w:val="24"/>
        </w:rPr>
        <w:t xml:space="preserve"> </w:t>
      </w:r>
      <w:r w:rsidRPr="001473CE">
        <w:rPr>
          <w:rFonts w:asciiTheme="minorHAnsi" w:hAnsiTheme="minorHAnsi"/>
          <w:sz w:val="24"/>
          <w:szCs w:val="24"/>
        </w:rPr>
        <w:t xml:space="preserve">Po její smrti byl </w:t>
      </w:r>
      <w:r w:rsidRPr="001473CE">
        <w:rPr>
          <w:rFonts w:asciiTheme="minorHAnsi" w:hAnsiTheme="minorHAnsi" w:cs="Times New Roman"/>
          <w:color w:val="000000"/>
          <w:sz w:val="24"/>
          <w:szCs w:val="24"/>
        </w:rPr>
        <w:t>zámek v Hrušovanech prodán kongregaci sester sv. Hedviky ve Fryšavě u Znojma</w:t>
      </w:r>
      <w:r>
        <w:rPr>
          <w:rFonts w:asciiTheme="minorHAnsi" w:hAnsiTheme="minorHAnsi" w:cs="Times New Roman"/>
          <w:color w:val="000000"/>
          <w:sz w:val="24"/>
          <w:szCs w:val="24"/>
        </w:rPr>
        <w:t>.</w:t>
      </w:r>
      <w:r>
        <w:rPr>
          <w:rFonts w:asciiTheme="minorHAnsi" w:hAnsiTheme="minorHAnsi"/>
          <w:sz w:val="24"/>
          <w:szCs w:val="24"/>
        </w:rPr>
        <w:t xml:space="preserve"> Je pochována v rodinné hrobce zbudované v Hrušovanech na farním hřbitově společně se svojí matkou, otcem a manželem.</w:t>
      </w:r>
    </w:p>
    <w:p w:rsidR="001B04A0" w:rsidRDefault="001B04A0" w:rsidP="00015FD9">
      <w:pPr>
        <w:pStyle w:val="FormtovanvHTML"/>
        <w:spacing w:line="276" w:lineRule="auto"/>
        <w:jc w:val="both"/>
        <w:rPr>
          <w:rFonts w:asciiTheme="minorHAnsi" w:hAnsiTheme="minorHAnsi"/>
          <w:sz w:val="24"/>
          <w:szCs w:val="24"/>
        </w:rPr>
      </w:pPr>
    </w:p>
    <w:p w:rsidR="001B04A0" w:rsidRDefault="001B04A0" w:rsidP="001B04A0">
      <w:pPr>
        <w:pStyle w:val="Nadpis2"/>
        <w:numPr>
          <w:ilvl w:val="1"/>
          <w:numId w:val="1"/>
        </w:numPr>
        <w:rPr>
          <w:rFonts w:asciiTheme="minorHAnsi" w:hAnsiTheme="minorHAnsi"/>
          <w:color w:val="auto"/>
          <w:szCs w:val="24"/>
        </w:rPr>
      </w:pPr>
      <w:bookmarkStart w:id="4" w:name="_Toc405106229"/>
      <w:r w:rsidRPr="001B04A0">
        <w:rPr>
          <w:rFonts w:asciiTheme="minorHAnsi" w:hAnsiTheme="minorHAnsi"/>
          <w:color w:val="auto"/>
          <w:szCs w:val="24"/>
        </w:rPr>
        <w:t>Stavební plány</w:t>
      </w:r>
      <w:r w:rsidR="00E97445">
        <w:rPr>
          <w:rFonts w:asciiTheme="minorHAnsi" w:hAnsiTheme="minorHAnsi"/>
          <w:color w:val="auto"/>
          <w:szCs w:val="24"/>
        </w:rPr>
        <w:t xml:space="preserve"> - půdorysy</w:t>
      </w:r>
      <w:bookmarkEnd w:id="4"/>
    </w:p>
    <w:p w:rsidR="001B04A0" w:rsidRDefault="001B04A0" w:rsidP="001B04A0"/>
    <w:p w:rsidR="001B04A0" w:rsidRDefault="001B04A0" w:rsidP="00F2594D">
      <w:pPr>
        <w:jc w:val="both"/>
        <w:rPr>
          <w:sz w:val="24"/>
          <w:szCs w:val="24"/>
        </w:rPr>
      </w:pPr>
      <w:r>
        <w:rPr>
          <w:sz w:val="24"/>
          <w:szCs w:val="24"/>
        </w:rPr>
        <w:t>V Moravském zemském archivu se nachází sbírka plánů a kreseb od různých autorů. První plány půdorysu zhotovil architekt stavby Julius Clarman.</w:t>
      </w:r>
      <w:r>
        <w:rPr>
          <w:rStyle w:val="Znakapoznpodarou"/>
          <w:sz w:val="24"/>
          <w:szCs w:val="24"/>
        </w:rPr>
        <w:footnoteReference w:id="18"/>
      </w:r>
      <w:r>
        <w:rPr>
          <w:sz w:val="24"/>
          <w:szCs w:val="24"/>
        </w:rPr>
        <w:t xml:space="preserve"> </w:t>
      </w:r>
    </w:p>
    <w:p w:rsidR="001B04A0" w:rsidRDefault="001B04A0" w:rsidP="00F2594D">
      <w:pPr>
        <w:jc w:val="both"/>
        <w:rPr>
          <w:color w:val="000000"/>
          <w:sz w:val="24"/>
          <w:szCs w:val="24"/>
        </w:rPr>
      </w:pPr>
      <w:r>
        <w:rPr>
          <w:color w:val="000000"/>
          <w:sz w:val="24"/>
          <w:szCs w:val="24"/>
        </w:rPr>
        <w:t>Plán ukazuje logické uspořádání místností v zámku. V pravém křídle se nachází soukromé pokoje rodičů (ložnice, toalety hraběcího pána a paní, boudoir hraběnky), pokoj komorné, dětský pokoj, pokoj a ložnice vychovatelky dětí. Levé křídlo sloužilo ke společenským návštěvám. Naházela se zde tzv. hovorna, společenský sál, zimní zahrada, vedle zahrady byly schody do suterénu a další</w:t>
      </w:r>
      <w:r w:rsidR="00A937D0">
        <w:rPr>
          <w:color w:val="000000"/>
          <w:sz w:val="24"/>
          <w:szCs w:val="24"/>
        </w:rPr>
        <w:t xml:space="preserve"> 3</w:t>
      </w:r>
      <w:r>
        <w:rPr>
          <w:color w:val="000000"/>
          <w:sz w:val="24"/>
          <w:szCs w:val="24"/>
        </w:rPr>
        <w:t xml:space="preserve"> pokoje. Suterén sloužil jako zázemí pro služebnictvo.</w:t>
      </w:r>
      <w:r w:rsidR="00A937D0">
        <w:rPr>
          <w:color w:val="000000"/>
          <w:sz w:val="24"/>
          <w:szCs w:val="24"/>
        </w:rPr>
        <w:t xml:space="preserve"> Mělo zde dokonce obývací pokoj.</w:t>
      </w:r>
      <w:r>
        <w:rPr>
          <w:color w:val="000000"/>
          <w:sz w:val="24"/>
          <w:szCs w:val="24"/>
        </w:rPr>
        <w:t xml:space="preserve"> Byla zde také kuchyně,</w:t>
      </w:r>
      <w:r w:rsidR="00A937D0">
        <w:rPr>
          <w:color w:val="000000"/>
          <w:sz w:val="24"/>
          <w:szCs w:val="24"/>
        </w:rPr>
        <w:t xml:space="preserve"> zvláštní místnost na umývání nádobí,</w:t>
      </w:r>
      <w:r>
        <w:rPr>
          <w:color w:val="000000"/>
          <w:sz w:val="24"/>
          <w:szCs w:val="24"/>
        </w:rPr>
        <w:t xml:space="preserve"> konírna, do které vedla z boku zámečku rampa</w:t>
      </w:r>
      <w:r w:rsidR="00A937D0">
        <w:rPr>
          <w:color w:val="000000"/>
          <w:sz w:val="24"/>
          <w:szCs w:val="24"/>
        </w:rPr>
        <w:t>, komora na krmivo pro koně</w:t>
      </w:r>
      <w:r>
        <w:rPr>
          <w:color w:val="000000"/>
          <w:sz w:val="24"/>
          <w:szCs w:val="24"/>
        </w:rPr>
        <w:t xml:space="preserve"> a soustava sklepů (spíže, sklep na led, sklad mléka).</w:t>
      </w:r>
    </w:p>
    <w:p w:rsidR="001B04A0" w:rsidRDefault="001B04A0" w:rsidP="001B04A0">
      <w:pPr>
        <w:rPr>
          <w:sz w:val="24"/>
          <w:szCs w:val="24"/>
        </w:rPr>
      </w:pPr>
    </w:p>
    <w:p w:rsidR="001B04A0" w:rsidRPr="001B04A0" w:rsidRDefault="00CB29B0" w:rsidP="001B04A0">
      <w:r>
        <w:rPr>
          <w:noProof/>
        </w:rPr>
        <w:lastRenderedPageBreak/>
        <w:drawing>
          <wp:anchor distT="0" distB="0" distL="114300" distR="114300" simplePos="0" relativeHeight="251661312" behindDoc="0" locked="0" layoutInCell="1" allowOverlap="1">
            <wp:simplePos x="0" y="0"/>
            <wp:positionH relativeFrom="column">
              <wp:posOffset>-90170</wp:posOffset>
            </wp:positionH>
            <wp:positionV relativeFrom="paragraph">
              <wp:posOffset>14605</wp:posOffset>
            </wp:positionV>
            <wp:extent cx="5829300" cy="4391025"/>
            <wp:effectExtent l="19050" t="0" r="0" b="0"/>
            <wp:wrapNone/>
            <wp:docPr id="7" name="obrázek 7" descr="C:\Users\Terka\Desktop\BC\rmma\půdor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rka\Desktop\BC\rmma\půdorys.jpg"/>
                    <pic:cNvPicPr>
                      <a:picLocks noChangeAspect="1" noChangeArrowheads="1"/>
                    </pic:cNvPicPr>
                  </pic:nvPicPr>
                  <pic:blipFill>
                    <a:blip r:embed="rId10" cstate="print"/>
                    <a:srcRect l="1653" t="7640" r="1298" b="13833"/>
                    <a:stretch>
                      <a:fillRect/>
                    </a:stretch>
                  </pic:blipFill>
                  <pic:spPr bwMode="auto">
                    <a:xfrm>
                      <a:off x="0" y="0"/>
                      <a:ext cx="5829300" cy="4391025"/>
                    </a:xfrm>
                    <a:prstGeom prst="rect">
                      <a:avLst/>
                    </a:prstGeom>
                    <a:noFill/>
                    <a:ln w="9525">
                      <a:noFill/>
                      <a:miter lim="800000"/>
                      <a:headEnd/>
                      <a:tailEnd/>
                    </a:ln>
                  </pic:spPr>
                </pic:pic>
              </a:graphicData>
            </a:graphic>
          </wp:anchor>
        </w:drawing>
      </w:r>
    </w:p>
    <w:p w:rsidR="001B04A0" w:rsidRPr="00015FD9" w:rsidRDefault="001B04A0" w:rsidP="00015FD9">
      <w:pPr>
        <w:pStyle w:val="FormtovanvHTML"/>
        <w:spacing w:line="276" w:lineRule="auto"/>
        <w:jc w:val="both"/>
        <w:rPr>
          <w:rFonts w:asciiTheme="minorHAnsi" w:hAnsiTheme="minorHAnsi"/>
          <w:color w:val="000000"/>
          <w:sz w:val="24"/>
          <w:szCs w:val="24"/>
        </w:rPr>
      </w:pPr>
    </w:p>
    <w:p w:rsidR="001B04A0" w:rsidRDefault="001B04A0" w:rsidP="00015FD9">
      <w:pPr>
        <w:pStyle w:val="FormtovanvHTML"/>
        <w:spacing w:line="276" w:lineRule="auto"/>
        <w:jc w:val="both"/>
        <w:rPr>
          <w:rFonts w:asciiTheme="minorHAnsi" w:hAnsiTheme="minorHAnsi"/>
          <w:i/>
          <w:color w:val="000000"/>
          <w:sz w:val="24"/>
          <w:szCs w:val="24"/>
        </w:rPr>
      </w:pPr>
    </w:p>
    <w:p w:rsidR="00015FD9" w:rsidRDefault="00015FD9"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Default="00A937D0" w:rsidP="00A937D0">
      <w:pPr>
        <w:rPr>
          <w:rFonts w:eastAsia="Times New Roman" w:cs="Courier New"/>
          <w:i/>
          <w:color w:val="000000"/>
          <w:sz w:val="24"/>
          <w:szCs w:val="24"/>
        </w:rPr>
      </w:pPr>
    </w:p>
    <w:p w:rsidR="00A937D0" w:rsidRPr="00916B62" w:rsidRDefault="00A937D0" w:rsidP="00A937D0">
      <w:pPr>
        <w:jc w:val="both"/>
        <w:rPr>
          <w:i/>
          <w:color w:val="000000"/>
          <w:sz w:val="20"/>
          <w:szCs w:val="20"/>
        </w:rPr>
      </w:pPr>
      <w:r w:rsidRPr="00A07827">
        <w:rPr>
          <w:i/>
          <w:color w:val="000000"/>
          <w:sz w:val="20"/>
          <w:szCs w:val="20"/>
        </w:rPr>
        <w:t xml:space="preserve">Půdorys přízemí a suterénu. Julius Clarman. </w:t>
      </w:r>
      <w:r w:rsidRPr="00A07827">
        <w:rPr>
          <w:i/>
          <w:sz w:val="20"/>
          <w:szCs w:val="20"/>
        </w:rPr>
        <w:t>Allegeine Bauzeitung, 1886</w:t>
      </w:r>
    </w:p>
    <w:p w:rsidR="00A937D0" w:rsidRDefault="00A937D0" w:rsidP="00A937D0">
      <w:pPr>
        <w:rPr>
          <w:rFonts w:eastAsia="Times New Roman" w:cs="Courier New"/>
          <w:i/>
          <w:color w:val="000000"/>
          <w:sz w:val="24"/>
          <w:szCs w:val="24"/>
        </w:rPr>
      </w:pPr>
    </w:p>
    <w:p w:rsidR="00E97445" w:rsidRDefault="00E97445" w:rsidP="00E97445">
      <w:pPr>
        <w:pStyle w:val="Nadpis2"/>
        <w:numPr>
          <w:ilvl w:val="1"/>
          <w:numId w:val="1"/>
        </w:numPr>
        <w:rPr>
          <w:rFonts w:asciiTheme="minorHAnsi" w:eastAsia="Times New Roman" w:hAnsiTheme="minorHAnsi"/>
          <w:color w:val="auto"/>
        </w:rPr>
      </w:pPr>
      <w:bookmarkStart w:id="5" w:name="_Toc405106230"/>
      <w:r w:rsidRPr="00E97445">
        <w:rPr>
          <w:rFonts w:asciiTheme="minorHAnsi" w:eastAsia="Times New Roman" w:hAnsiTheme="minorHAnsi"/>
          <w:color w:val="auto"/>
        </w:rPr>
        <w:t>Popis zámečku</w:t>
      </w:r>
      <w:bookmarkEnd w:id="5"/>
    </w:p>
    <w:p w:rsidR="00F2594D" w:rsidRPr="00F2594D" w:rsidRDefault="00F2594D" w:rsidP="00F2594D"/>
    <w:p w:rsidR="00E97445" w:rsidRDefault="00E97445" w:rsidP="00F2594D">
      <w:pPr>
        <w:jc w:val="both"/>
        <w:rPr>
          <w:sz w:val="24"/>
          <w:szCs w:val="24"/>
        </w:rPr>
      </w:pPr>
      <w:r>
        <w:rPr>
          <w:sz w:val="24"/>
          <w:szCs w:val="24"/>
        </w:rPr>
        <w:t xml:space="preserve">Emin zámek se nachází asi 15 kilometrů od Hrušovan nad Jevišovkou. Stojí v listnatých lesích nedaleko řeky Jevišovky. Z polohy je tedy jasné, že je zámek volná budova, která se nachází dostatečně daleko od městské zástavby. </w:t>
      </w:r>
      <w:r w:rsidR="00933B43">
        <w:rPr>
          <w:sz w:val="24"/>
          <w:szCs w:val="24"/>
        </w:rPr>
        <w:t xml:space="preserve">Ideální místo pro hraběcí rodinu. </w:t>
      </w:r>
    </w:p>
    <w:p w:rsidR="002B0135" w:rsidRDefault="00933B43" w:rsidP="00F2594D">
      <w:pPr>
        <w:jc w:val="both"/>
        <w:rPr>
          <w:rFonts w:eastAsia="Times New Roman" w:cs="Times New Roman"/>
          <w:color w:val="000000"/>
          <w:sz w:val="24"/>
          <w:szCs w:val="24"/>
        </w:rPr>
      </w:pPr>
      <w:r>
        <w:rPr>
          <w:rFonts w:eastAsia="Times New Roman" w:cs="Times New Roman"/>
          <w:color w:val="000000"/>
          <w:sz w:val="24"/>
          <w:szCs w:val="24"/>
        </w:rPr>
        <w:t>Zámek má obdélníkový</w:t>
      </w:r>
      <w:r w:rsidRPr="00B905FB">
        <w:rPr>
          <w:rFonts w:eastAsia="Times New Roman" w:cs="Times New Roman"/>
          <w:color w:val="000000"/>
          <w:sz w:val="24"/>
          <w:szCs w:val="24"/>
        </w:rPr>
        <w:t xml:space="preserve"> půdor</w:t>
      </w:r>
      <w:r>
        <w:rPr>
          <w:rFonts w:eastAsia="Times New Roman" w:cs="Times New Roman"/>
          <w:color w:val="000000"/>
          <w:sz w:val="24"/>
          <w:szCs w:val="24"/>
        </w:rPr>
        <w:t>ys, ze kterého částečně vystupují krajní a</w:t>
      </w:r>
      <w:r w:rsidR="001724A4">
        <w:rPr>
          <w:rFonts w:eastAsia="Times New Roman" w:cs="Times New Roman"/>
          <w:color w:val="000000"/>
          <w:sz w:val="24"/>
          <w:szCs w:val="24"/>
        </w:rPr>
        <w:t xml:space="preserve"> centrální rizality. Má patnáct</w:t>
      </w:r>
      <w:r>
        <w:rPr>
          <w:rFonts w:eastAsia="Times New Roman" w:cs="Times New Roman"/>
          <w:color w:val="000000"/>
          <w:sz w:val="24"/>
          <w:szCs w:val="24"/>
        </w:rPr>
        <w:t xml:space="preserve"> okenních os v </w:t>
      </w:r>
      <w:r w:rsidR="001724A4">
        <w:rPr>
          <w:rFonts w:eastAsia="Times New Roman" w:cs="Times New Roman"/>
          <w:color w:val="000000"/>
          <w:sz w:val="24"/>
          <w:szCs w:val="24"/>
        </w:rPr>
        <w:t>hlavním a v zahradním průčelí. T</w:t>
      </w:r>
      <w:r>
        <w:rPr>
          <w:rFonts w:eastAsia="Times New Roman" w:cs="Times New Roman"/>
          <w:color w:val="000000"/>
          <w:sz w:val="24"/>
          <w:szCs w:val="24"/>
        </w:rPr>
        <w:t xml:space="preserve">ři </w:t>
      </w:r>
      <w:r w:rsidR="001724A4">
        <w:rPr>
          <w:rFonts w:eastAsia="Times New Roman" w:cs="Times New Roman"/>
          <w:color w:val="000000"/>
          <w:sz w:val="24"/>
          <w:szCs w:val="24"/>
        </w:rPr>
        <w:t xml:space="preserve">okenní </w:t>
      </w:r>
      <w:r>
        <w:rPr>
          <w:rFonts w:eastAsia="Times New Roman" w:cs="Times New Roman"/>
          <w:color w:val="000000"/>
          <w:sz w:val="24"/>
          <w:szCs w:val="24"/>
        </w:rPr>
        <w:t>osy</w:t>
      </w:r>
      <w:r w:rsidRPr="00B905FB">
        <w:rPr>
          <w:rFonts w:eastAsia="Times New Roman" w:cs="Times New Roman"/>
          <w:color w:val="000000"/>
          <w:sz w:val="24"/>
          <w:szCs w:val="24"/>
        </w:rPr>
        <w:t xml:space="preserve"> </w:t>
      </w:r>
      <w:r w:rsidR="001724A4">
        <w:rPr>
          <w:rFonts w:eastAsia="Times New Roman" w:cs="Times New Roman"/>
          <w:color w:val="000000"/>
          <w:sz w:val="24"/>
          <w:szCs w:val="24"/>
        </w:rPr>
        <w:t xml:space="preserve">se nachází </w:t>
      </w:r>
      <w:r w:rsidRPr="00B905FB">
        <w:rPr>
          <w:rFonts w:eastAsia="Times New Roman" w:cs="Times New Roman"/>
          <w:color w:val="000000"/>
          <w:sz w:val="24"/>
          <w:szCs w:val="24"/>
        </w:rPr>
        <w:t>v bočních fasádách</w:t>
      </w:r>
      <w:r>
        <w:rPr>
          <w:rFonts w:eastAsia="Times New Roman" w:cs="Times New Roman"/>
          <w:color w:val="000000"/>
          <w:sz w:val="24"/>
          <w:szCs w:val="24"/>
        </w:rPr>
        <w:t xml:space="preserve">. Stavba je dvoupodlažní se zvýšeným přízemím a suterénem částečně zapuštěným do terénu. </w:t>
      </w:r>
      <w:r w:rsidRPr="00B905FB">
        <w:rPr>
          <w:rFonts w:eastAsia="Times New Roman" w:cs="Times New Roman"/>
          <w:color w:val="000000"/>
          <w:sz w:val="24"/>
          <w:szCs w:val="24"/>
        </w:rPr>
        <w:t>Fasáda</w:t>
      </w:r>
      <w:r w:rsidR="001724A4">
        <w:rPr>
          <w:rFonts w:eastAsia="Times New Roman" w:cs="Times New Roman"/>
          <w:color w:val="000000"/>
          <w:sz w:val="24"/>
          <w:szCs w:val="24"/>
        </w:rPr>
        <w:t xml:space="preserve"> zámku je hladká a prostorově</w:t>
      </w:r>
      <w:r w:rsidRPr="00B905FB">
        <w:rPr>
          <w:rFonts w:eastAsia="Times New Roman" w:cs="Times New Roman"/>
          <w:color w:val="000000"/>
          <w:sz w:val="24"/>
          <w:szCs w:val="24"/>
        </w:rPr>
        <w:t xml:space="preserve"> </w:t>
      </w:r>
      <w:r w:rsidR="001724A4">
        <w:rPr>
          <w:rFonts w:eastAsia="Times New Roman" w:cs="Times New Roman"/>
          <w:color w:val="000000"/>
          <w:sz w:val="24"/>
          <w:szCs w:val="24"/>
        </w:rPr>
        <w:t>rozdělena</w:t>
      </w:r>
      <w:r w:rsidRPr="00B905FB">
        <w:rPr>
          <w:rFonts w:eastAsia="Times New Roman" w:cs="Times New Roman"/>
          <w:color w:val="000000"/>
          <w:sz w:val="24"/>
          <w:szCs w:val="24"/>
        </w:rPr>
        <w:t xml:space="preserve"> plochými pilastry</w:t>
      </w:r>
      <w:r w:rsidR="00CB29B0">
        <w:rPr>
          <w:rFonts w:eastAsia="Times New Roman" w:cs="Times New Roman"/>
          <w:color w:val="000000"/>
          <w:sz w:val="24"/>
          <w:szCs w:val="24"/>
        </w:rPr>
        <w:t>,</w:t>
      </w:r>
      <w:r>
        <w:rPr>
          <w:rFonts w:eastAsia="Times New Roman" w:cs="Times New Roman"/>
          <w:color w:val="000000"/>
          <w:sz w:val="24"/>
          <w:szCs w:val="24"/>
        </w:rPr>
        <w:t xml:space="preserve"> </w:t>
      </w:r>
      <w:r w:rsidRPr="00B905FB">
        <w:rPr>
          <w:rFonts w:eastAsia="Times New Roman" w:cs="Times New Roman"/>
          <w:color w:val="000000"/>
          <w:sz w:val="24"/>
          <w:szCs w:val="24"/>
        </w:rPr>
        <w:t>dále</w:t>
      </w:r>
      <w:r>
        <w:rPr>
          <w:rFonts w:eastAsia="Times New Roman" w:cs="Times New Roman"/>
          <w:color w:val="000000"/>
          <w:sz w:val="24"/>
          <w:szCs w:val="24"/>
        </w:rPr>
        <w:t xml:space="preserve"> je lemována kordonovou </w:t>
      </w:r>
      <w:r w:rsidRPr="00B905FB">
        <w:rPr>
          <w:rFonts w:eastAsia="Times New Roman" w:cs="Times New Roman"/>
          <w:color w:val="000000"/>
          <w:sz w:val="24"/>
          <w:szCs w:val="24"/>
        </w:rPr>
        <w:t xml:space="preserve">římsou </w:t>
      </w:r>
      <w:r>
        <w:rPr>
          <w:rFonts w:eastAsia="Times New Roman" w:cs="Times New Roman"/>
          <w:color w:val="000000"/>
          <w:sz w:val="24"/>
          <w:szCs w:val="24"/>
        </w:rPr>
        <w:t>(</w:t>
      </w:r>
      <w:r w:rsidRPr="00B905FB">
        <w:rPr>
          <w:rFonts w:eastAsia="Times New Roman" w:cs="Times New Roman"/>
          <w:color w:val="000000"/>
          <w:sz w:val="24"/>
          <w:szCs w:val="24"/>
        </w:rPr>
        <w:t>mezi suterénním polopatrem a zvýšeným p</w:t>
      </w:r>
      <w:r>
        <w:rPr>
          <w:rFonts w:eastAsia="Times New Roman" w:cs="Times New Roman"/>
          <w:color w:val="000000"/>
          <w:sz w:val="24"/>
          <w:szCs w:val="24"/>
        </w:rPr>
        <w:t xml:space="preserve">řízemím) a korunní římsou. Dveře jsou </w:t>
      </w:r>
      <w:r w:rsidR="00CB29B0">
        <w:rPr>
          <w:rFonts w:eastAsia="Times New Roman" w:cs="Times New Roman"/>
          <w:color w:val="000000"/>
          <w:sz w:val="24"/>
          <w:szCs w:val="24"/>
        </w:rPr>
        <w:t xml:space="preserve">jednoduché, </w:t>
      </w:r>
      <w:r>
        <w:rPr>
          <w:rFonts w:eastAsia="Times New Roman" w:cs="Times New Roman"/>
          <w:color w:val="000000"/>
          <w:sz w:val="24"/>
          <w:szCs w:val="24"/>
        </w:rPr>
        <w:t xml:space="preserve">pravoúhlé, obdélníková okna </w:t>
      </w:r>
      <w:r w:rsidR="00CB29B0">
        <w:rPr>
          <w:rFonts w:eastAsia="Times New Roman" w:cs="Times New Roman"/>
          <w:color w:val="000000"/>
          <w:sz w:val="24"/>
          <w:szCs w:val="24"/>
        </w:rPr>
        <w:t>krášlí</w:t>
      </w:r>
      <w:r w:rsidRPr="00B905FB">
        <w:rPr>
          <w:rFonts w:eastAsia="Times New Roman" w:cs="Times New Roman"/>
          <w:color w:val="000000"/>
          <w:sz w:val="24"/>
          <w:szCs w:val="24"/>
        </w:rPr>
        <w:t xml:space="preserve"> </w:t>
      </w:r>
      <w:r>
        <w:rPr>
          <w:rFonts w:eastAsia="Times New Roman" w:cs="Times New Roman"/>
          <w:color w:val="000000"/>
          <w:sz w:val="24"/>
          <w:szCs w:val="24"/>
        </w:rPr>
        <w:t xml:space="preserve">zalomené šambrány s parapetními </w:t>
      </w:r>
      <w:r w:rsidRPr="00B905FB">
        <w:rPr>
          <w:rFonts w:eastAsia="Times New Roman" w:cs="Times New Roman"/>
          <w:color w:val="000000"/>
          <w:sz w:val="24"/>
          <w:szCs w:val="24"/>
        </w:rPr>
        <w:t>zrcát</w:t>
      </w:r>
      <w:r>
        <w:rPr>
          <w:rFonts w:eastAsia="Times New Roman" w:cs="Times New Roman"/>
          <w:color w:val="000000"/>
          <w:sz w:val="24"/>
          <w:szCs w:val="24"/>
        </w:rPr>
        <w:t xml:space="preserve">ky. </w:t>
      </w:r>
      <w:r w:rsidR="002B0135">
        <w:rPr>
          <w:rFonts w:eastAsia="Times New Roman" w:cs="Times New Roman"/>
          <w:color w:val="000000"/>
          <w:sz w:val="24"/>
          <w:szCs w:val="24"/>
        </w:rPr>
        <w:t xml:space="preserve">Na úrovni suterénu se nachází menší obdélníková okénka. </w:t>
      </w:r>
      <w:r>
        <w:rPr>
          <w:rFonts w:eastAsia="Times New Roman" w:cs="Times New Roman"/>
          <w:color w:val="000000"/>
          <w:sz w:val="24"/>
          <w:szCs w:val="24"/>
        </w:rPr>
        <w:t xml:space="preserve">Střecha je </w:t>
      </w:r>
      <w:r w:rsidRPr="00B905FB">
        <w:rPr>
          <w:rFonts w:eastAsia="Times New Roman" w:cs="Times New Roman"/>
          <w:color w:val="000000"/>
          <w:sz w:val="24"/>
          <w:szCs w:val="24"/>
        </w:rPr>
        <w:t>sedlová</w:t>
      </w:r>
      <w:r>
        <w:rPr>
          <w:rFonts w:eastAsia="Times New Roman" w:cs="Times New Roman"/>
          <w:color w:val="000000"/>
          <w:sz w:val="24"/>
          <w:szCs w:val="24"/>
        </w:rPr>
        <w:t xml:space="preserve"> </w:t>
      </w:r>
      <w:r w:rsidRPr="00B905FB">
        <w:rPr>
          <w:rFonts w:eastAsia="Times New Roman" w:cs="Times New Roman"/>
          <w:color w:val="000000"/>
          <w:sz w:val="24"/>
          <w:szCs w:val="24"/>
        </w:rPr>
        <w:t>zvalbená</w:t>
      </w:r>
      <w:r>
        <w:rPr>
          <w:rFonts w:eastAsia="Times New Roman" w:cs="Times New Roman"/>
          <w:color w:val="000000"/>
          <w:sz w:val="24"/>
          <w:szCs w:val="24"/>
        </w:rPr>
        <w:t xml:space="preserve">, </w:t>
      </w:r>
      <w:r w:rsidRPr="00B905FB">
        <w:rPr>
          <w:rFonts w:eastAsia="Times New Roman" w:cs="Times New Roman"/>
          <w:color w:val="000000"/>
          <w:sz w:val="24"/>
          <w:szCs w:val="24"/>
        </w:rPr>
        <w:t>nad</w:t>
      </w:r>
      <w:r>
        <w:rPr>
          <w:rFonts w:eastAsia="Times New Roman" w:cs="Times New Roman"/>
          <w:color w:val="000000"/>
          <w:sz w:val="24"/>
          <w:szCs w:val="24"/>
        </w:rPr>
        <w:t xml:space="preserve"> </w:t>
      </w:r>
      <w:r w:rsidR="00CB29B0">
        <w:rPr>
          <w:rFonts w:eastAsia="Times New Roman" w:cs="Times New Roman"/>
          <w:color w:val="000000"/>
          <w:sz w:val="24"/>
          <w:szCs w:val="24"/>
        </w:rPr>
        <w:t>rizality mansardová.</w:t>
      </w:r>
      <w:r>
        <w:rPr>
          <w:rFonts w:eastAsia="Times New Roman" w:cs="Times New Roman"/>
          <w:color w:val="000000"/>
          <w:sz w:val="24"/>
          <w:szCs w:val="24"/>
        </w:rPr>
        <w:t xml:space="preserve"> Na střeše jsou v pravidelném rozestupu střešní vikýře. Kolem objektu je zbudován odvodňovací příkop s úrovní pod podlahou suterénu.</w:t>
      </w:r>
    </w:p>
    <w:p w:rsidR="002B0135" w:rsidRDefault="002B0135" w:rsidP="002B0135">
      <w:pPr>
        <w:jc w:val="both"/>
        <w:rPr>
          <w:color w:val="000000"/>
          <w:sz w:val="24"/>
          <w:szCs w:val="24"/>
        </w:rPr>
      </w:pPr>
      <w:r>
        <w:rPr>
          <w:rFonts w:eastAsia="Times New Roman" w:cs="Times New Roman"/>
          <w:color w:val="000000"/>
          <w:sz w:val="24"/>
          <w:szCs w:val="24"/>
        </w:rPr>
        <w:lastRenderedPageBreak/>
        <w:t>Vstupní severní průčelí lemuje řada oken a arkád. Hlavní vchod se nachází ve středovém rizalitu a zastřešuje jej markýza. Nad vchodem je trojúhelníkový tympanon s rodovým erbem. Na obou nárožích se nachází krajové části, které mají charakter pavilonů.</w:t>
      </w:r>
      <w:r w:rsidRPr="00C42D30">
        <w:rPr>
          <w:rFonts w:eastAsia="Times New Roman" w:cs="Times New Roman"/>
          <w:color w:val="000000"/>
          <w:sz w:val="24"/>
          <w:szCs w:val="24"/>
        </w:rPr>
        <w:t xml:space="preserve"> </w:t>
      </w:r>
      <w:r>
        <w:rPr>
          <w:rFonts w:eastAsia="Times New Roman" w:cs="Times New Roman"/>
          <w:color w:val="000000"/>
          <w:sz w:val="24"/>
          <w:szCs w:val="24"/>
        </w:rPr>
        <w:t xml:space="preserve"> </w:t>
      </w:r>
      <w:r>
        <w:rPr>
          <w:color w:val="000000"/>
          <w:sz w:val="24"/>
          <w:szCs w:val="24"/>
        </w:rPr>
        <w:t>Zajímavým prvkem severního průčelí jsou tři akrády na levé i pravé straně fasády. Pozvedávají průčelí na vyšší úroveň. V arkádách se podle návrhu nejspíše nachází ozdobné kamenné vázy. Nenašla jsem žádnou fotografii nebo nákres, který by přítomnost této dekorace potvrzoval a na nákresech z roku 1921 už vázy v arkádách chybí. Arkády jsou v současnosti zasklené. Nad hlavním vchodem je trojúhelníkový tympanon, ve kterém se dodnes nachází rodový erb Khuen-Belasiů. Ten na nákresu chybí. Nápis, který tam je se mi bohužel nepodařilo rozluštit.</w:t>
      </w:r>
      <w:r w:rsidRPr="00AB5CFC">
        <w:rPr>
          <w:rStyle w:val="Znakapoznpodarou"/>
          <w:color w:val="000000"/>
          <w:sz w:val="24"/>
          <w:szCs w:val="24"/>
        </w:rPr>
        <w:t xml:space="preserve"> </w:t>
      </w:r>
    </w:p>
    <w:p w:rsidR="002B0135" w:rsidRDefault="00AD5831" w:rsidP="002B0135">
      <w:pPr>
        <w:jc w:val="both"/>
        <w:rPr>
          <w:color w:val="000000"/>
          <w:sz w:val="24"/>
          <w:szCs w:val="24"/>
        </w:rPr>
      </w:pPr>
      <w:r>
        <w:rPr>
          <w:noProof/>
          <w:color w:val="000000"/>
          <w:sz w:val="24"/>
          <w:szCs w:val="24"/>
        </w:rPr>
        <w:drawing>
          <wp:anchor distT="0" distB="0" distL="114300" distR="114300" simplePos="0" relativeHeight="251663360" behindDoc="0" locked="0" layoutInCell="1" allowOverlap="1">
            <wp:simplePos x="0" y="0"/>
            <wp:positionH relativeFrom="column">
              <wp:posOffset>-90170</wp:posOffset>
            </wp:positionH>
            <wp:positionV relativeFrom="paragraph">
              <wp:posOffset>61595</wp:posOffset>
            </wp:positionV>
            <wp:extent cx="6057900" cy="2790825"/>
            <wp:effectExtent l="19050" t="0" r="0" b="0"/>
            <wp:wrapNone/>
            <wp:docPr id="1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t="31808" b="7276"/>
                    <a:stretch>
                      <a:fillRect/>
                    </a:stretch>
                  </pic:blipFill>
                  <pic:spPr bwMode="auto">
                    <a:xfrm>
                      <a:off x="0" y="0"/>
                      <a:ext cx="6057900" cy="2790825"/>
                    </a:xfrm>
                    <a:prstGeom prst="rect">
                      <a:avLst/>
                    </a:prstGeom>
                    <a:noFill/>
                    <a:ln w="9525">
                      <a:noFill/>
                      <a:miter lim="800000"/>
                      <a:headEnd/>
                      <a:tailEnd/>
                    </a:ln>
                  </pic:spPr>
                </pic:pic>
              </a:graphicData>
            </a:graphic>
          </wp:anchor>
        </w:drawing>
      </w:r>
    </w:p>
    <w:p w:rsidR="002B0135" w:rsidRPr="009A1683" w:rsidRDefault="002B0135" w:rsidP="002B0135">
      <w:pPr>
        <w:jc w:val="both"/>
        <w:rPr>
          <w:rFonts w:eastAsia="Times New Roman" w:cs="Times New Roman"/>
          <w:color w:val="000000"/>
          <w:sz w:val="24"/>
          <w:szCs w:val="24"/>
        </w:rPr>
      </w:pPr>
    </w:p>
    <w:p w:rsidR="002B0135" w:rsidRPr="00AB5CFC" w:rsidRDefault="002B0135" w:rsidP="00933B43">
      <w:pPr>
        <w:jc w:val="both"/>
        <w:rPr>
          <w:rFonts w:eastAsia="Times New Roman" w:cs="Times New Roman"/>
          <w:color w:val="000000"/>
          <w:sz w:val="24"/>
          <w:szCs w:val="24"/>
        </w:rPr>
      </w:pPr>
    </w:p>
    <w:p w:rsidR="00933B43" w:rsidRDefault="00933B43" w:rsidP="00E97445">
      <w:pPr>
        <w:rPr>
          <w:sz w:val="24"/>
          <w:szCs w:val="24"/>
        </w:rPr>
      </w:pPr>
    </w:p>
    <w:p w:rsidR="002B0135" w:rsidRDefault="002B0135" w:rsidP="00E97445">
      <w:pPr>
        <w:rPr>
          <w:sz w:val="24"/>
          <w:szCs w:val="24"/>
        </w:rPr>
      </w:pPr>
    </w:p>
    <w:p w:rsidR="002B0135" w:rsidRDefault="002B0135" w:rsidP="00E97445">
      <w:pPr>
        <w:rPr>
          <w:sz w:val="24"/>
          <w:szCs w:val="24"/>
        </w:rPr>
      </w:pPr>
    </w:p>
    <w:p w:rsidR="002B0135" w:rsidRDefault="002B0135" w:rsidP="00E97445">
      <w:pPr>
        <w:rPr>
          <w:sz w:val="24"/>
          <w:szCs w:val="24"/>
        </w:rPr>
      </w:pPr>
    </w:p>
    <w:p w:rsidR="00AD5831" w:rsidRDefault="00AD5831" w:rsidP="002B0135">
      <w:pPr>
        <w:jc w:val="both"/>
        <w:rPr>
          <w:sz w:val="24"/>
          <w:szCs w:val="24"/>
        </w:rPr>
      </w:pPr>
    </w:p>
    <w:p w:rsidR="00AD5831" w:rsidRPr="00AD5831" w:rsidRDefault="00AD5831" w:rsidP="002B0135">
      <w:pPr>
        <w:jc w:val="both"/>
        <w:rPr>
          <w:sz w:val="16"/>
          <w:szCs w:val="16"/>
        </w:rPr>
      </w:pPr>
    </w:p>
    <w:p w:rsidR="002B0135" w:rsidRDefault="002B0135" w:rsidP="002B0135">
      <w:pPr>
        <w:rPr>
          <w:sz w:val="20"/>
          <w:szCs w:val="20"/>
        </w:rPr>
      </w:pPr>
      <w:r w:rsidRPr="002B0135">
        <w:rPr>
          <w:i/>
          <w:sz w:val="20"/>
          <w:szCs w:val="20"/>
        </w:rPr>
        <w:t>Nákres severního průčelí</w:t>
      </w:r>
      <w:r w:rsidRPr="002B0135">
        <w:rPr>
          <w:sz w:val="20"/>
          <w:szCs w:val="20"/>
        </w:rPr>
        <w:t>. Julius Clarman, Allgemeine Bauzeitung, 1886, s. 96</w:t>
      </w:r>
    </w:p>
    <w:p w:rsidR="00AD5831" w:rsidRDefault="00CB29B0" w:rsidP="002B0135">
      <w:pPr>
        <w:rPr>
          <w:sz w:val="20"/>
          <w:szCs w:val="20"/>
        </w:rPr>
      </w:pPr>
      <w:r>
        <w:rPr>
          <w:noProof/>
          <w:sz w:val="20"/>
          <w:szCs w:val="20"/>
        </w:rPr>
        <w:drawing>
          <wp:anchor distT="0" distB="0" distL="114300" distR="114300" simplePos="0" relativeHeight="251665408" behindDoc="0" locked="0" layoutInCell="1" allowOverlap="1">
            <wp:simplePos x="0" y="0"/>
            <wp:positionH relativeFrom="column">
              <wp:posOffset>-42545</wp:posOffset>
            </wp:positionH>
            <wp:positionV relativeFrom="paragraph">
              <wp:posOffset>41275</wp:posOffset>
            </wp:positionV>
            <wp:extent cx="5191125" cy="3257550"/>
            <wp:effectExtent l="19050" t="0" r="9525" b="0"/>
            <wp:wrapNone/>
            <wp:docPr id="1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t="2747" b="3297"/>
                    <a:stretch>
                      <a:fillRect/>
                    </a:stretch>
                  </pic:blipFill>
                  <pic:spPr bwMode="auto">
                    <a:xfrm>
                      <a:off x="0" y="0"/>
                      <a:ext cx="5191125" cy="3257550"/>
                    </a:xfrm>
                    <a:prstGeom prst="rect">
                      <a:avLst/>
                    </a:prstGeom>
                    <a:noFill/>
                    <a:ln w="9525">
                      <a:noFill/>
                      <a:miter lim="800000"/>
                      <a:headEnd/>
                      <a:tailEnd/>
                    </a:ln>
                  </pic:spPr>
                </pic:pic>
              </a:graphicData>
            </a:graphic>
          </wp:anchor>
        </w:drawing>
      </w: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AD5831" w:rsidRDefault="00AD5831" w:rsidP="002B0135">
      <w:pPr>
        <w:rPr>
          <w:sz w:val="20"/>
          <w:szCs w:val="20"/>
        </w:rPr>
      </w:pPr>
    </w:p>
    <w:p w:rsidR="002B0135" w:rsidRPr="00F2594D" w:rsidRDefault="00AD5831" w:rsidP="00F2594D">
      <w:pPr>
        <w:jc w:val="both"/>
        <w:rPr>
          <w:rFonts w:eastAsia="Times New Roman" w:cs="Times New Roman"/>
          <w:i/>
          <w:color w:val="000000"/>
          <w:sz w:val="20"/>
          <w:szCs w:val="20"/>
        </w:rPr>
      </w:pPr>
      <w:r w:rsidRPr="005918A3">
        <w:rPr>
          <w:rFonts w:eastAsia="Times New Roman" w:cs="Times New Roman"/>
          <w:i/>
          <w:color w:val="000000"/>
          <w:sz w:val="20"/>
          <w:szCs w:val="20"/>
        </w:rPr>
        <w:t>Nákres severní části průčelí. Zoltán Egri. Zapůjčeno z</w:t>
      </w:r>
      <w:r>
        <w:rPr>
          <w:rFonts w:eastAsia="Times New Roman" w:cs="Times New Roman"/>
          <w:i/>
          <w:color w:val="000000"/>
          <w:sz w:val="20"/>
          <w:szCs w:val="20"/>
        </w:rPr>
        <w:t> </w:t>
      </w:r>
      <w:r w:rsidRPr="005918A3">
        <w:rPr>
          <w:rFonts w:eastAsia="Times New Roman" w:cs="Times New Roman"/>
          <w:i/>
          <w:color w:val="000000"/>
          <w:sz w:val="20"/>
          <w:szCs w:val="20"/>
        </w:rPr>
        <w:t>MZA</w:t>
      </w:r>
      <w:r>
        <w:rPr>
          <w:rFonts w:eastAsia="Times New Roman" w:cs="Times New Roman"/>
          <w:i/>
          <w:color w:val="000000"/>
          <w:sz w:val="20"/>
          <w:szCs w:val="20"/>
        </w:rPr>
        <w:t>.</w:t>
      </w:r>
    </w:p>
    <w:p w:rsidR="002B0135" w:rsidRDefault="002B0135" w:rsidP="00F2594D">
      <w:pPr>
        <w:jc w:val="both"/>
        <w:rPr>
          <w:sz w:val="24"/>
          <w:szCs w:val="24"/>
        </w:rPr>
      </w:pPr>
      <w:r>
        <w:rPr>
          <w:sz w:val="24"/>
          <w:szCs w:val="24"/>
        </w:rPr>
        <w:lastRenderedPageBreak/>
        <w:t>Pro srovnání přidávám nákres severního průčelí, které nakreslil brněnský židovský architekt Zoltán Egri roku 1921</w:t>
      </w:r>
      <w:r>
        <w:rPr>
          <w:rStyle w:val="Znakapoznpodarou"/>
          <w:sz w:val="24"/>
          <w:szCs w:val="24"/>
        </w:rPr>
        <w:footnoteReference w:id="19"/>
      </w:r>
      <w:r>
        <w:rPr>
          <w:sz w:val="24"/>
          <w:szCs w:val="24"/>
        </w:rPr>
        <w:t xml:space="preserve">. </w:t>
      </w:r>
      <w:r>
        <w:rPr>
          <w:color w:val="000000"/>
          <w:sz w:val="24"/>
          <w:szCs w:val="24"/>
        </w:rPr>
        <w:t xml:space="preserve">Jedná se o levý trakt s hlavním vchodem. </w:t>
      </w:r>
      <w:r>
        <w:rPr>
          <w:sz w:val="24"/>
          <w:szCs w:val="24"/>
        </w:rPr>
        <w:t>Nápis v tympanonu chybí.</w:t>
      </w:r>
    </w:p>
    <w:p w:rsidR="00AD5831" w:rsidRPr="00153043" w:rsidRDefault="00AD5831" w:rsidP="00F2594D">
      <w:pPr>
        <w:jc w:val="both"/>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667456" behindDoc="0" locked="0" layoutInCell="1" allowOverlap="1">
            <wp:simplePos x="0" y="0"/>
            <wp:positionH relativeFrom="column">
              <wp:posOffset>5080</wp:posOffset>
            </wp:positionH>
            <wp:positionV relativeFrom="paragraph">
              <wp:posOffset>2345690</wp:posOffset>
            </wp:positionV>
            <wp:extent cx="5048250" cy="1819275"/>
            <wp:effectExtent l="19050" t="0" r="0" b="0"/>
            <wp:wrapNone/>
            <wp:docPr id="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1448" t="43305" r="8500" b="5134"/>
                    <a:stretch>
                      <a:fillRect/>
                    </a:stretch>
                  </pic:blipFill>
                  <pic:spPr bwMode="auto">
                    <a:xfrm>
                      <a:off x="0" y="0"/>
                      <a:ext cx="5048250" cy="1819275"/>
                    </a:xfrm>
                    <a:prstGeom prst="rect">
                      <a:avLst/>
                    </a:prstGeom>
                    <a:noFill/>
                    <a:ln w="9525">
                      <a:noFill/>
                      <a:miter lim="800000"/>
                      <a:headEnd/>
                      <a:tailEnd/>
                    </a:ln>
                  </pic:spPr>
                </pic:pic>
              </a:graphicData>
            </a:graphic>
          </wp:anchor>
        </w:drawing>
      </w:r>
      <w:r>
        <w:rPr>
          <w:rFonts w:eastAsia="Times New Roman" w:cs="Times New Roman"/>
          <w:color w:val="000000"/>
          <w:sz w:val="24"/>
          <w:szCs w:val="24"/>
        </w:rPr>
        <w:t>N</w:t>
      </w:r>
      <w:r w:rsidRPr="00B905FB">
        <w:rPr>
          <w:rFonts w:eastAsia="Times New Roman" w:cs="Times New Roman"/>
          <w:color w:val="000000"/>
          <w:sz w:val="24"/>
          <w:szCs w:val="24"/>
        </w:rPr>
        <w:t xml:space="preserve">ejvíce </w:t>
      </w:r>
      <w:r>
        <w:rPr>
          <w:rFonts w:eastAsia="Times New Roman" w:cs="Times New Roman"/>
          <w:color w:val="000000"/>
          <w:sz w:val="24"/>
          <w:szCs w:val="24"/>
        </w:rPr>
        <w:t>pozornosti díky výzdobě získává budova</w:t>
      </w:r>
      <w:r w:rsidRPr="00B905FB">
        <w:rPr>
          <w:rFonts w:eastAsia="Times New Roman" w:cs="Times New Roman"/>
          <w:color w:val="000000"/>
          <w:sz w:val="24"/>
          <w:szCs w:val="24"/>
        </w:rPr>
        <w:t xml:space="preserve"> ve svém zahradním </w:t>
      </w:r>
      <w:r>
        <w:rPr>
          <w:rFonts w:eastAsia="Times New Roman" w:cs="Times New Roman"/>
          <w:color w:val="000000"/>
          <w:sz w:val="24"/>
          <w:szCs w:val="24"/>
        </w:rPr>
        <w:t xml:space="preserve">(jižním) </w:t>
      </w:r>
      <w:r w:rsidRPr="00B905FB">
        <w:rPr>
          <w:rFonts w:eastAsia="Times New Roman" w:cs="Times New Roman"/>
          <w:color w:val="000000"/>
          <w:sz w:val="24"/>
          <w:szCs w:val="24"/>
        </w:rPr>
        <w:t>pr</w:t>
      </w:r>
      <w:r>
        <w:rPr>
          <w:rFonts w:eastAsia="Times New Roman" w:cs="Times New Roman"/>
          <w:color w:val="000000"/>
          <w:sz w:val="24"/>
          <w:szCs w:val="24"/>
        </w:rPr>
        <w:t xml:space="preserve">ůčelí. </w:t>
      </w:r>
      <w:r>
        <w:rPr>
          <w:sz w:val="24"/>
          <w:szCs w:val="24"/>
        </w:rPr>
        <w:t xml:space="preserve">Je zvláštní, že i když se vstup do zámku nachází na severní straně a tím pádem, by měl být na výzdobu bohatší a reprezentativnější, aby při příjezdu ohromil a zaujal, dekorativnější je jižní strana vedoucí do zámeckého parku. </w:t>
      </w:r>
      <w:r>
        <w:rPr>
          <w:rFonts w:eastAsia="Times New Roman" w:cs="Times New Roman"/>
          <w:color w:val="000000"/>
          <w:sz w:val="24"/>
          <w:szCs w:val="24"/>
        </w:rPr>
        <w:t>Jižní průčelí je výrazné svým centrálním rizalitem se dvěma okny a dveřmi vedoucími na terasu. Nad dveřmi je trojúhelníkový tympanon a přístup do zahrady umožňuje dvojramenné schodiště</w:t>
      </w:r>
      <w:r w:rsidR="005F60C4">
        <w:rPr>
          <w:rFonts w:eastAsia="Times New Roman" w:cs="Times New Roman"/>
          <w:color w:val="000000"/>
          <w:sz w:val="24"/>
          <w:szCs w:val="24"/>
        </w:rPr>
        <w:t xml:space="preserve">. </w:t>
      </w:r>
      <w:r>
        <w:rPr>
          <w:rFonts w:eastAsia="Times New Roman" w:cs="Times New Roman"/>
          <w:color w:val="000000"/>
          <w:sz w:val="24"/>
          <w:szCs w:val="24"/>
        </w:rPr>
        <w:t xml:space="preserve">Krajové části jsou ohraničeny </w:t>
      </w:r>
      <w:r w:rsidRPr="00B905FB">
        <w:rPr>
          <w:rFonts w:eastAsia="Times New Roman" w:cs="Times New Roman"/>
          <w:color w:val="000000"/>
          <w:sz w:val="24"/>
          <w:szCs w:val="24"/>
        </w:rPr>
        <w:t>půlkruhovým</w:t>
      </w:r>
      <w:r>
        <w:rPr>
          <w:rFonts w:eastAsia="Times New Roman" w:cs="Times New Roman"/>
          <w:color w:val="000000"/>
          <w:sz w:val="24"/>
          <w:szCs w:val="24"/>
        </w:rPr>
        <w:t xml:space="preserve"> </w:t>
      </w:r>
      <w:r w:rsidR="005F60C4">
        <w:rPr>
          <w:rFonts w:eastAsia="Times New Roman" w:cs="Times New Roman"/>
          <w:color w:val="000000"/>
          <w:sz w:val="24"/>
          <w:szCs w:val="24"/>
        </w:rPr>
        <w:t xml:space="preserve">menším </w:t>
      </w:r>
      <w:r>
        <w:rPr>
          <w:rFonts w:eastAsia="Times New Roman" w:cs="Times New Roman"/>
          <w:color w:val="000000"/>
          <w:sz w:val="24"/>
          <w:szCs w:val="24"/>
        </w:rPr>
        <w:t xml:space="preserve">balkonkem </w:t>
      </w:r>
      <w:r w:rsidRPr="00B905FB">
        <w:rPr>
          <w:rFonts w:eastAsia="Times New Roman" w:cs="Times New Roman"/>
          <w:color w:val="000000"/>
          <w:sz w:val="24"/>
          <w:szCs w:val="24"/>
        </w:rPr>
        <w:t>s</w:t>
      </w:r>
      <w:r>
        <w:rPr>
          <w:rFonts w:eastAsia="Times New Roman" w:cs="Times New Roman"/>
          <w:color w:val="000000"/>
          <w:sz w:val="24"/>
          <w:szCs w:val="24"/>
        </w:rPr>
        <w:t xml:space="preserve"> balustrádovým </w:t>
      </w:r>
      <w:r w:rsidRPr="00B905FB">
        <w:rPr>
          <w:rFonts w:eastAsia="Times New Roman" w:cs="Times New Roman"/>
          <w:color w:val="000000"/>
          <w:sz w:val="24"/>
          <w:szCs w:val="24"/>
        </w:rPr>
        <w:t xml:space="preserve">zábradlím. </w:t>
      </w:r>
      <w:r>
        <w:rPr>
          <w:rFonts w:eastAsia="Times New Roman" w:cs="Times New Roman"/>
          <w:color w:val="000000"/>
          <w:sz w:val="24"/>
          <w:szCs w:val="24"/>
        </w:rPr>
        <w:t xml:space="preserve"> </w:t>
      </w:r>
      <w:r>
        <w:rPr>
          <w:sz w:val="24"/>
          <w:szCs w:val="24"/>
        </w:rPr>
        <w:t>Když srovnám nákres jižního průčelí od Juliuse Clarmana s reálným stavem, tak se liší velikost půlkruhových suterénních okýnek, která se nachází pod schodištěm. Na nákresu jsou podstatně menší. Stejná situace se opakuje i u suterénních okýnek pod balkony pavilonů. Dalším podstatným rozdílem je výška střechy rizalitů. Na nákresu je více zkosená, svírá ostřejší úhel.</w:t>
      </w:r>
    </w:p>
    <w:p w:rsidR="00AD5831" w:rsidRDefault="00AD5831" w:rsidP="00AD5831">
      <w:pPr>
        <w:jc w:val="both"/>
        <w:rPr>
          <w:sz w:val="24"/>
          <w:szCs w:val="24"/>
        </w:rPr>
      </w:pPr>
    </w:p>
    <w:p w:rsidR="00AD5831" w:rsidRDefault="00AD5831" w:rsidP="00AD5831">
      <w:pPr>
        <w:jc w:val="both"/>
        <w:rPr>
          <w:sz w:val="24"/>
          <w:szCs w:val="24"/>
        </w:rPr>
      </w:pPr>
    </w:p>
    <w:p w:rsidR="00AD5831" w:rsidRDefault="00AD5831" w:rsidP="00AD5831">
      <w:pPr>
        <w:jc w:val="both"/>
        <w:rPr>
          <w:sz w:val="24"/>
          <w:szCs w:val="24"/>
        </w:rPr>
      </w:pPr>
    </w:p>
    <w:p w:rsidR="00AD5831" w:rsidRDefault="00AD5831" w:rsidP="00AD5831">
      <w:pPr>
        <w:jc w:val="both"/>
        <w:rPr>
          <w:sz w:val="24"/>
          <w:szCs w:val="24"/>
        </w:rPr>
      </w:pPr>
    </w:p>
    <w:p w:rsidR="00AD5831" w:rsidRDefault="00AD5831" w:rsidP="00AD5831">
      <w:pPr>
        <w:jc w:val="both"/>
        <w:rPr>
          <w:sz w:val="24"/>
          <w:szCs w:val="24"/>
        </w:rPr>
      </w:pPr>
    </w:p>
    <w:p w:rsidR="00AD5831" w:rsidRDefault="00AD5831" w:rsidP="00AD5831">
      <w:pPr>
        <w:jc w:val="both"/>
        <w:rPr>
          <w:sz w:val="20"/>
          <w:szCs w:val="20"/>
        </w:rPr>
      </w:pPr>
      <w:r w:rsidRPr="00E60137">
        <w:rPr>
          <w:sz w:val="20"/>
          <w:szCs w:val="20"/>
        </w:rPr>
        <w:t>Nákres jižního průčelí. Julius Clarman, Allgemeine Bauzeitung, 1886.</w:t>
      </w:r>
    </w:p>
    <w:p w:rsidR="00AD5831" w:rsidRPr="00E60137" w:rsidRDefault="00AD5831" w:rsidP="00AD5831">
      <w:pPr>
        <w:jc w:val="both"/>
        <w:rPr>
          <w:sz w:val="20"/>
          <w:szCs w:val="20"/>
        </w:rPr>
      </w:pPr>
      <w:r>
        <w:rPr>
          <w:noProof/>
          <w:sz w:val="20"/>
          <w:szCs w:val="20"/>
        </w:rPr>
        <w:drawing>
          <wp:anchor distT="0" distB="0" distL="114300" distR="114300" simplePos="0" relativeHeight="251668480" behindDoc="0" locked="0" layoutInCell="1" allowOverlap="1">
            <wp:simplePos x="0" y="0"/>
            <wp:positionH relativeFrom="column">
              <wp:posOffset>5080</wp:posOffset>
            </wp:positionH>
            <wp:positionV relativeFrom="paragraph">
              <wp:posOffset>170180</wp:posOffset>
            </wp:positionV>
            <wp:extent cx="4953000" cy="2133600"/>
            <wp:effectExtent l="19050" t="0" r="0" b="0"/>
            <wp:wrapNone/>
            <wp:docPr id="19" name="obrázek 8" descr="C:\Users\Terka\Desktop\BC\rmma\600000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rka\Desktop\BC\rmma\600000N1.gif"/>
                    <pic:cNvPicPr>
                      <a:picLocks noChangeAspect="1" noChangeArrowheads="1"/>
                    </pic:cNvPicPr>
                  </pic:nvPicPr>
                  <pic:blipFill>
                    <a:blip r:embed="rId14" cstate="print"/>
                    <a:srcRect t="12979" b="25163"/>
                    <a:stretch>
                      <a:fillRect/>
                    </a:stretch>
                  </pic:blipFill>
                  <pic:spPr bwMode="auto">
                    <a:xfrm>
                      <a:off x="0" y="0"/>
                      <a:ext cx="4953000" cy="2133600"/>
                    </a:xfrm>
                    <a:prstGeom prst="rect">
                      <a:avLst/>
                    </a:prstGeom>
                    <a:noFill/>
                    <a:ln w="9525">
                      <a:noFill/>
                      <a:miter lim="800000"/>
                      <a:headEnd/>
                      <a:tailEnd/>
                    </a:ln>
                  </pic:spPr>
                </pic:pic>
              </a:graphicData>
            </a:graphic>
          </wp:anchor>
        </w:drawing>
      </w:r>
    </w:p>
    <w:p w:rsidR="00AD5831" w:rsidRDefault="00AD5831" w:rsidP="00AD5831">
      <w:pPr>
        <w:jc w:val="both"/>
        <w:rPr>
          <w:sz w:val="24"/>
          <w:szCs w:val="24"/>
        </w:rPr>
      </w:pPr>
    </w:p>
    <w:p w:rsidR="00AD5831" w:rsidRDefault="00AD5831" w:rsidP="00AD5831">
      <w:pPr>
        <w:jc w:val="both"/>
        <w:rPr>
          <w:sz w:val="24"/>
          <w:szCs w:val="24"/>
        </w:rPr>
      </w:pPr>
    </w:p>
    <w:p w:rsidR="00AD5831" w:rsidRDefault="00AD5831" w:rsidP="00AD5831">
      <w:pPr>
        <w:jc w:val="both"/>
        <w:rPr>
          <w:sz w:val="24"/>
          <w:szCs w:val="24"/>
        </w:rPr>
      </w:pPr>
    </w:p>
    <w:p w:rsidR="00AD5831" w:rsidRDefault="00AD5831" w:rsidP="00AD5831">
      <w:pPr>
        <w:jc w:val="both"/>
        <w:rPr>
          <w:rFonts w:eastAsia="Times New Roman" w:cs="Times New Roman"/>
          <w:color w:val="000000"/>
          <w:sz w:val="24"/>
          <w:szCs w:val="24"/>
        </w:rPr>
      </w:pPr>
    </w:p>
    <w:p w:rsidR="00AD5831" w:rsidRDefault="00AD5831" w:rsidP="00AD5831">
      <w:pPr>
        <w:jc w:val="both"/>
        <w:rPr>
          <w:rFonts w:eastAsia="Times New Roman" w:cs="Times New Roman"/>
          <w:color w:val="000000"/>
          <w:sz w:val="24"/>
          <w:szCs w:val="24"/>
        </w:rPr>
      </w:pPr>
    </w:p>
    <w:p w:rsidR="00AD5831" w:rsidRDefault="00AD5831" w:rsidP="00AD5831">
      <w:pPr>
        <w:jc w:val="both"/>
        <w:rPr>
          <w:rFonts w:eastAsia="Times New Roman" w:cs="Times New Roman"/>
          <w:i/>
          <w:color w:val="000000"/>
          <w:sz w:val="20"/>
          <w:szCs w:val="20"/>
        </w:rPr>
      </w:pPr>
    </w:p>
    <w:p w:rsidR="00AD5831" w:rsidRPr="00A52257" w:rsidRDefault="00AD5831" w:rsidP="00AD5831">
      <w:pPr>
        <w:jc w:val="both"/>
        <w:rPr>
          <w:rFonts w:eastAsia="Times New Roman" w:cs="Times New Roman"/>
          <w:color w:val="000000"/>
          <w:sz w:val="20"/>
          <w:szCs w:val="20"/>
        </w:rPr>
      </w:pPr>
      <w:r w:rsidRPr="000864AE">
        <w:rPr>
          <w:rFonts w:eastAsia="Times New Roman" w:cs="Times New Roman"/>
          <w:i/>
          <w:color w:val="000000"/>
          <w:sz w:val="20"/>
          <w:szCs w:val="20"/>
        </w:rPr>
        <w:t>Jižní průčelí Emina zámku. Fotografie zapůjčena z archivu Emina zámku</w:t>
      </w:r>
      <w:r w:rsidRPr="000864AE">
        <w:rPr>
          <w:rFonts w:eastAsia="Times New Roman" w:cs="Times New Roman"/>
          <w:color w:val="000000"/>
          <w:sz w:val="20"/>
          <w:szCs w:val="20"/>
        </w:rPr>
        <w:t>.</w:t>
      </w:r>
    </w:p>
    <w:p w:rsidR="005F60C4" w:rsidRDefault="005F60C4" w:rsidP="00E8139C">
      <w:pPr>
        <w:autoSpaceDE w:val="0"/>
        <w:autoSpaceDN w:val="0"/>
        <w:adjustRightInd w:val="0"/>
        <w:spacing w:after="0"/>
        <w:jc w:val="both"/>
        <w:rPr>
          <w:rFonts w:cs="Arial"/>
          <w:sz w:val="24"/>
          <w:szCs w:val="24"/>
        </w:rPr>
      </w:pPr>
      <w:r>
        <w:rPr>
          <w:rFonts w:eastAsia="Times New Roman" w:cs="Times New Roman"/>
          <w:color w:val="000000"/>
          <w:sz w:val="24"/>
          <w:szCs w:val="24"/>
        </w:rPr>
        <w:lastRenderedPageBreak/>
        <w:t>Zámek byl za majitelů Khuen-Belasi obk</w:t>
      </w:r>
      <w:r w:rsidR="00CB29B0">
        <w:rPr>
          <w:rFonts w:eastAsia="Times New Roman" w:cs="Times New Roman"/>
          <w:color w:val="000000"/>
          <w:sz w:val="24"/>
          <w:szCs w:val="24"/>
        </w:rPr>
        <w:t>lopen</w:t>
      </w:r>
      <w:r>
        <w:rPr>
          <w:rFonts w:eastAsia="Times New Roman" w:cs="Times New Roman"/>
          <w:color w:val="000000"/>
          <w:sz w:val="24"/>
          <w:szCs w:val="24"/>
        </w:rPr>
        <w:t xml:space="preserve"> nevelkým anglickým parkem o výměře necelých dvou hektarů, který se přiroze</w:t>
      </w:r>
      <w:r w:rsidR="00E8139C">
        <w:rPr>
          <w:rFonts w:eastAsia="Times New Roman" w:cs="Times New Roman"/>
          <w:color w:val="000000"/>
          <w:sz w:val="24"/>
          <w:szCs w:val="24"/>
        </w:rPr>
        <w:t xml:space="preserve">ně začleňoval do okolního lesa. Byl plný okrasných keřů a stromů, ty už dnes bohužel neexistují. Prostranství je prázdné až na dvě dodnes funkční kašny. Zachovalo se i několik kamenných skulptur. Jedná se hlavně o menší kamenné květináče a sloupy, které lemovaly rybník. Dnes stojí na břehu prázdného rybníka a chátrají. </w:t>
      </w:r>
      <w:r>
        <w:rPr>
          <w:rFonts w:eastAsia="Times New Roman" w:cs="Times New Roman"/>
          <w:color w:val="000000"/>
          <w:sz w:val="24"/>
          <w:szCs w:val="24"/>
        </w:rPr>
        <w:t xml:space="preserve">Do dneška se z něj větší část nezachovala. Jeho podobu tedy mohu popsat jen díky fotografiím. V zahradě se nachází rybníček, který je ale nyní kvůli bezpečnosti vypuštěný. </w:t>
      </w:r>
      <w:r w:rsidR="00E8139C" w:rsidRPr="0013368C">
        <w:rPr>
          <w:rFonts w:eastAsia="Times New Roman" w:cs="Times New Roman"/>
          <w:color w:val="000000"/>
          <w:sz w:val="24"/>
          <w:szCs w:val="24"/>
        </w:rPr>
        <w:t xml:space="preserve">Rybníku a okolí se věnuje článek v knize Zahrady a parky v Čechách, na Moravě a ve Slezku. </w:t>
      </w:r>
      <w:r w:rsidR="00E8139C">
        <w:rPr>
          <w:rFonts w:eastAsia="Times New Roman" w:cs="Times New Roman"/>
          <w:color w:val="000000"/>
          <w:sz w:val="24"/>
          <w:szCs w:val="24"/>
        </w:rPr>
        <w:t>“</w:t>
      </w:r>
      <w:r w:rsidR="00E8139C" w:rsidRPr="00032B7A">
        <w:rPr>
          <w:rFonts w:cs="Arial"/>
          <w:i/>
          <w:sz w:val="24"/>
          <w:szCs w:val="24"/>
        </w:rPr>
        <w:t>Park, který obklopoval Emin dvůr, měl při terasovém parteru, k němuž se přicházelo středovým, dvouramenným schodištěm ze zvýšeného přízemí zámku, nevelkou cihlovou kaskádu do protáhlého rybníčku, na jehož konci byla vybudována grotta. U kaskády stála dvojice sloupků spirálovitě obtočených kanálkem, jímž protékala voda jako na prototypu sloupů ve vile Aldobrandini ve Frascati. Byla zde rovněž soustava mušlovitých mramorových mís, které byly seřazeny stupňovitě na svahu kaskády, jimiž přetékala voda do hladiny rybníčku.</w:t>
      </w:r>
      <w:r w:rsidR="00E8139C">
        <w:rPr>
          <w:rStyle w:val="Znakapoznpodarou"/>
          <w:rFonts w:cs="Arial"/>
          <w:sz w:val="24"/>
          <w:szCs w:val="24"/>
        </w:rPr>
        <w:t>„</w:t>
      </w:r>
      <w:r w:rsidR="00E8139C">
        <w:rPr>
          <w:rStyle w:val="Znakapoznpodarou"/>
          <w:rFonts w:cs="Arial"/>
          <w:sz w:val="24"/>
          <w:szCs w:val="24"/>
        </w:rPr>
        <w:footnoteReference w:id="20"/>
      </w:r>
      <w:r w:rsidR="00E8139C">
        <w:rPr>
          <w:rFonts w:cs="Arial"/>
          <w:sz w:val="24"/>
          <w:szCs w:val="24"/>
        </w:rPr>
        <w:t xml:space="preserve"> Na jižním cípu rybníku se dodnes nachází nevelká grotta. Bohužel je celkem zanedbaná. To by se ale co nejdříve mělo změnit. Měla jsem přístup k technické zprávě projednávající regeneraci parku u Emina zámku.  Regenerace začala už tento podzim odstraněním neperspektivních dřevin a bude pokračovat na jaře roku 2015 výsadbou dřevin nových. Úpravou projde i rybníček a okolí.  V plánu je upravit okolí zámku, aby mohlo co nejlépe sloužit terapiím pacientů.</w:t>
      </w:r>
    </w:p>
    <w:p w:rsidR="00E8139C" w:rsidRPr="00E8139C" w:rsidRDefault="00E8139C" w:rsidP="00E8139C">
      <w:pPr>
        <w:autoSpaceDE w:val="0"/>
        <w:autoSpaceDN w:val="0"/>
        <w:adjustRightInd w:val="0"/>
        <w:spacing w:after="0"/>
        <w:jc w:val="both"/>
        <w:rPr>
          <w:rFonts w:cs="Arial"/>
          <w:sz w:val="24"/>
          <w:szCs w:val="24"/>
        </w:rPr>
      </w:pPr>
    </w:p>
    <w:p w:rsidR="005F60C4" w:rsidRDefault="005F60C4" w:rsidP="005F60C4">
      <w:pPr>
        <w:jc w:val="both"/>
        <w:rPr>
          <w:rFonts w:cs="Times New Roman"/>
          <w:sz w:val="24"/>
          <w:szCs w:val="24"/>
          <w:shd w:val="clear" w:color="auto" w:fill="FFFFFF"/>
        </w:rPr>
      </w:pPr>
      <w:r>
        <w:rPr>
          <w:rFonts w:eastAsia="Times New Roman" w:cs="Times New Roman"/>
          <w:color w:val="000000"/>
          <w:sz w:val="24"/>
          <w:szCs w:val="24"/>
        </w:rPr>
        <w:t xml:space="preserve">Nacházel se zde i tenisový kurt, kde hraběcí děti podle fotografií často hrávaly tenis.  Ten byl zrekonstruován a je využíván až do dnes. Přibyl plavecký bazén. Jak kurt, tak i bazén se nachází vedle zámku u hospodářských budov, takže neruší celkový pohled na zámek. </w:t>
      </w:r>
      <w:r w:rsidRPr="00337FC8">
        <w:rPr>
          <w:rFonts w:cs="Times New Roman"/>
          <w:sz w:val="24"/>
          <w:szCs w:val="24"/>
          <w:shd w:val="clear" w:color="auto" w:fill="FFFFFF"/>
        </w:rPr>
        <w:t xml:space="preserve"> </w:t>
      </w:r>
    </w:p>
    <w:p w:rsidR="005F60C4" w:rsidRPr="0013368C" w:rsidRDefault="005F60C4" w:rsidP="005F60C4">
      <w:pPr>
        <w:autoSpaceDE w:val="0"/>
        <w:autoSpaceDN w:val="0"/>
        <w:adjustRightInd w:val="0"/>
        <w:spacing w:after="0" w:line="240" w:lineRule="auto"/>
        <w:rPr>
          <w:rFonts w:cs="Arial"/>
          <w:sz w:val="24"/>
          <w:szCs w:val="24"/>
        </w:rPr>
      </w:pPr>
    </w:p>
    <w:p w:rsidR="005F60C4" w:rsidRDefault="005F60C4" w:rsidP="005F60C4">
      <w:pPr>
        <w:jc w:val="both"/>
        <w:rPr>
          <w:rFonts w:cs="Times New Roman"/>
          <w:i/>
          <w:sz w:val="24"/>
          <w:szCs w:val="24"/>
          <w:shd w:val="clear" w:color="auto" w:fill="FFFFFF"/>
        </w:rPr>
      </w:pPr>
      <w:r>
        <w:rPr>
          <w:color w:val="000000"/>
          <w:sz w:val="24"/>
          <w:szCs w:val="24"/>
        </w:rPr>
        <w:t xml:space="preserve">Hezký popis okolí zámku i jaká cesta k němu od Hrušovan vedla, jsem našla v článku </w:t>
      </w:r>
      <w:r w:rsidRPr="00C93262">
        <w:rPr>
          <w:color w:val="000000"/>
          <w:sz w:val="24"/>
          <w:szCs w:val="24"/>
        </w:rPr>
        <w:t>Jarmily Faitové z Večerníku Národních novin</w:t>
      </w:r>
      <w:r w:rsidRPr="00C93262">
        <w:rPr>
          <w:rStyle w:val="Znakapoznpodarou"/>
          <w:color w:val="000000"/>
          <w:sz w:val="24"/>
          <w:szCs w:val="24"/>
        </w:rPr>
        <w:footnoteReference w:id="21"/>
      </w:r>
      <w:r w:rsidRPr="00C93262">
        <w:rPr>
          <w:color w:val="000000"/>
          <w:sz w:val="24"/>
          <w:szCs w:val="24"/>
        </w:rPr>
        <w:t xml:space="preserve"> </w:t>
      </w:r>
      <w:r w:rsidRPr="00C93262">
        <w:rPr>
          <w:i/>
          <w:color w:val="000000"/>
          <w:sz w:val="24"/>
          <w:szCs w:val="24"/>
        </w:rPr>
        <w:t xml:space="preserve">- </w:t>
      </w:r>
      <w:r>
        <w:rPr>
          <w:i/>
          <w:color w:val="000000"/>
          <w:sz w:val="24"/>
          <w:szCs w:val="24"/>
        </w:rPr>
        <w:t>“</w:t>
      </w:r>
      <w:r w:rsidRPr="00C93262">
        <w:rPr>
          <w:rFonts w:cs="Times New Roman"/>
          <w:i/>
          <w:sz w:val="24"/>
          <w:szCs w:val="24"/>
          <w:shd w:val="clear" w:color="auto" w:fill="FFFFFF"/>
        </w:rPr>
        <w:t>Silnice vedla bahnitou krajinou, listnatým lesem Hoja. Je to zvláštní háj, většinou aká</w:t>
      </w:r>
      <w:r>
        <w:rPr>
          <w:rFonts w:cs="Times New Roman"/>
          <w:i/>
          <w:sz w:val="24"/>
          <w:szCs w:val="24"/>
          <w:shd w:val="clear" w:color="auto" w:fill="FFFFFF"/>
        </w:rPr>
        <w:t>tový, opodál tok</w:t>
      </w:r>
      <w:r w:rsidRPr="00C93262">
        <w:rPr>
          <w:rFonts w:cs="Times New Roman"/>
          <w:i/>
          <w:sz w:val="24"/>
          <w:szCs w:val="24"/>
          <w:shd w:val="clear" w:color="auto" w:fill="FFFFFF"/>
        </w:rPr>
        <w:t xml:space="preserve"> Jevišovky, divoký a hustý a ne zvláště schůdný, malá moravská džungle. Smutek tam místy vanul. Tím</w:t>
      </w:r>
      <w:r>
        <w:rPr>
          <w:rFonts w:cs="Times New Roman"/>
          <w:i/>
          <w:sz w:val="24"/>
          <w:szCs w:val="24"/>
          <w:shd w:val="clear" w:color="auto" w:fill="FFFFFF"/>
        </w:rPr>
        <w:t xml:space="preserve"> </w:t>
      </w:r>
      <w:r w:rsidRPr="00C93262">
        <w:rPr>
          <w:rFonts w:cs="Times New Roman"/>
          <w:i/>
          <w:sz w:val="24"/>
          <w:szCs w:val="24"/>
          <w:shd w:val="clear" w:color="auto" w:fill="FFFFFF"/>
        </w:rPr>
        <w:t>větší bylo překvapení, když asi po půl hodiny les naráz ustoupil dozadu a před námi jako v pohádce se o</w:t>
      </w:r>
      <w:r>
        <w:rPr>
          <w:rFonts w:cs="Times New Roman"/>
          <w:i/>
          <w:sz w:val="24"/>
          <w:szCs w:val="24"/>
          <w:shd w:val="clear" w:color="auto" w:fill="FFFFFF"/>
        </w:rPr>
        <w:t>b</w:t>
      </w:r>
      <w:r w:rsidRPr="00C93262">
        <w:rPr>
          <w:rFonts w:cs="Times New Roman"/>
          <w:i/>
          <w:sz w:val="24"/>
          <w:szCs w:val="24"/>
          <w:shd w:val="clear" w:color="auto" w:fill="FFFFFF"/>
        </w:rPr>
        <w:t>jevil krásný anglický park, s vysokou železnou branou o černém mřížoví.</w:t>
      </w:r>
      <w:r>
        <w:rPr>
          <w:rFonts w:cs="Times New Roman"/>
          <w:i/>
          <w:sz w:val="24"/>
          <w:szCs w:val="24"/>
          <w:shd w:val="clear" w:color="auto" w:fill="FFFFFF"/>
        </w:rPr>
        <w:t>„</w:t>
      </w:r>
    </w:p>
    <w:p w:rsidR="00E8139C" w:rsidRDefault="00E8139C" w:rsidP="00E8139C">
      <w:pPr>
        <w:jc w:val="both"/>
        <w:rPr>
          <w:color w:val="000000"/>
          <w:sz w:val="24"/>
          <w:szCs w:val="24"/>
        </w:rPr>
      </w:pPr>
    </w:p>
    <w:p w:rsidR="00E8139C" w:rsidRDefault="00E8139C" w:rsidP="00E8139C">
      <w:pPr>
        <w:jc w:val="both"/>
        <w:rPr>
          <w:color w:val="000000"/>
          <w:sz w:val="24"/>
          <w:szCs w:val="24"/>
        </w:rPr>
      </w:pPr>
    </w:p>
    <w:p w:rsidR="00E8139C" w:rsidRDefault="00E8139C" w:rsidP="00E8139C">
      <w:pPr>
        <w:jc w:val="both"/>
        <w:rPr>
          <w:color w:val="000000"/>
          <w:sz w:val="24"/>
          <w:szCs w:val="24"/>
        </w:rPr>
      </w:pPr>
    </w:p>
    <w:p w:rsidR="00E8139C" w:rsidRDefault="00E8139C" w:rsidP="00E8139C">
      <w:pPr>
        <w:jc w:val="both"/>
        <w:rPr>
          <w:rFonts w:ascii="Times New Roman" w:hAnsi="Times New Roman" w:cs="Times New Roman"/>
          <w:shd w:val="clear" w:color="auto" w:fill="FFFFFF"/>
        </w:rPr>
      </w:pPr>
      <w:r>
        <w:rPr>
          <w:color w:val="000000"/>
          <w:sz w:val="24"/>
          <w:szCs w:val="24"/>
        </w:rPr>
        <w:lastRenderedPageBreak/>
        <w:t>I co se týče interiéru je článek Faitové velice bohatý na podrobnosti. Nejkrásnější a největší místností zámku byla za pobytu hraběte Karla knihovna. „</w:t>
      </w:r>
      <w:r w:rsidRPr="005A7A74">
        <w:rPr>
          <w:rFonts w:cs="Times New Roman"/>
          <w:i/>
          <w:sz w:val="24"/>
          <w:szCs w:val="24"/>
          <w:shd w:val="clear" w:color="auto" w:fill="FFFFFF"/>
        </w:rPr>
        <w:t>To nebyla tichá, uspaná zámecká knihovna zatuchlého vzduchu se svědky dávných dob uložených až po strop v knihách, to byla veselá místnost pro denní ruch, při všem ohromném duchovním bohatství</w:t>
      </w:r>
      <w:r>
        <w:rPr>
          <w:rFonts w:cs="Times New Roman"/>
          <w:i/>
          <w:sz w:val="24"/>
          <w:szCs w:val="24"/>
          <w:shd w:val="clear" w:color="auto" w:fill="FFFFFF"/>
        </w:rPr>
        <w:t>“</w:t>
      </w:r>
      <w:r w:rsidRPr="005A7A74">
        <w:rPr>
          <w:rFonts w:cs="Times New Roman"/>
          <w:i/>
          <w:sz w:val="24"/>
          <w:szCs w:val="24"/>
          <w:shd w:val="clear" w:color="auto" w:fill="FFFFFF"/>
        </w:rPr>
        <w:t>.</w:t>
      </w:r>
      <w:r>
        <w:rPr>
          <w:rStyle w:val="Znakapoznpodarou"/>
          <w:rFonts w:cs="Times New Roman"/>
          <w:i/>
          <w:sz w:val="24"/>
          <w:szCs w:val="24"/>
          <w:shd w:val="clear" w:color="auto" w:fill="FFFFFF"/>
        </w:rPr>
        <w:footnoteReference w:id="22"/>
      </w:r>
      <w:r>
        <w:rPr>
          <w:rFonts w:cs="Times New Roman"/>
          <w:i/>
          <w:sz w:val="24"/>
          <w:szCs w:val="24"/>
          <w:shd w:val="clear" w:color="auto" w:fill="FFFFFF"/>
        </w:rPr>
        <w:t xml:space="preserve"> </w:t>
      </w:r>
      <w:r w:rsidRPr="00DA3BD0">
        <w:rPr>
          <w:rFonts w:cs="Times New Roman"/>
          <w:sz w:val="24"/>
          <w:szCs w:val="24"/>
          <w:shd w:val="clear" w:color="auto" w:fill="FFFFFF"/>
        </w:rPr>
        <w:t>V jednom rohu byla zařízena rodinná jídelna</w:t>
      </w:r>
      <w:r>
        <w:rPr>
          <w:rFonts w:cs="Times New Roman"/>
          <w:sz w:val="24"/>
          <w:szCs w:val="24"/>
          <w:shd w:val="clear" w:color="auto" w:fill="FFFFFF"/>
        </w:rPr>
        <w:t xml:space="preserve"> </w:t>
      </w:r>
      <w:r w:rsidRPr="00DA3BD0">
        <w:rPr>
          <w:rFonts w:cs="Times New Roman"/>
          <w:sz w:val="24"/>
          <w:szCs w:val="24"/>
          <w:shd w:val="clear" w:color="auto" w:fill="FFFFFF"/>
        </w:rPr>
        <w:t xml:space="preserve">- starodávný kulatý stůl a židle. Na druhém konci byl opravdový krb. A před krbem </w:t>
      </w:r>
      <w:r w:rsidR="00CB29B0">
        <w:rPr>
          <w:rFonts w:cs="Times New Roman"/>
          <w:sz w:val="24"/>
          <w:szCs w:val="24"/>
          <w:shd w:val="clear" w:color="auto" w:fill="FFFFFF"/>
        </w:rPr>
        <w:t xml:space="preserve">stála </w:t>
      </w:r>
      <w:r w:rsidRPr="00DA3BD0">
        <w:rPr>
          <w:rFonts w:cs="Times New Roman"/>
          <w:sz w:val="24"/>
          <w:szCs w:val="24"/>
          <w:shd w:val="clear" w:color="auto" w:fill="FFFFFF"/>
        </w:rPr>
        <w:t xml:space="preserve">rohová pohovka </w:t>
      </w:r>
      <w:r w:rsidR="00CB29B0" w:rsidRPr="00DA3BD0">
        <w:rPr>
          <w:rFonts w:cs="Times New Roman"/>
          <w:sz w:val="24"/>
          <w:szCs w:val="24"/>
          <w:shd w:val="clear" w:color="auto" w:fill="FFFFFF"/>
        </w:rPr>
        <w:t xml:space="preserve">potažená </w:t>
      </w:r>
      <w:r w:rsidRPr="00DA3BD0">
        <w:rPr>
          <w:rFonts w:cs="Times New Roman"/>
          <w:sz w:val="24"/>
          <w:szCs w:val="24"/>
          <w:shd w:val="clear" w:color="auto" w:fill="FFFFFF"/>
        </w:rPr>
        <w:t xml:space="preserve">červeným brokátem. Za ní byla vestavěna do sálu pracovna domácího pána se sníženým stropem. Dva velké psací stoly proti sobě a v uličce mezi nimi otáčecí křeslo podle toho, u kterého stolu se pracovalo. Nad pracovnou byl tichý a odlehlý koutek pro čtení a studium. Vedly k němu dřevěné schody. Nahoře stála dubová lavice a stůl. Nacházely se zde i dlouhé stoly se zásuvkami, které dal hrabě Eduard vytvořit pro ukládání Muchových skicáků. Byly plné nákresů z Vídně, Mnichova </w:t>
      </w:r>
      <w:r w:rsidRPr="000277B9">
        <w:rPr>
          <w:rFonts w:cs="Times New Roman"/>
          <w:sz w:val="24"/>
          <w:szCs w:val="24"/>
          <w:shd w:val="clear" w:color="auto" w:fill="FFFFFF"/>
        </w:rPr>
        <w:t>i Paříže. Část z nich je v majetku Moravské galerie. Jak už jsem se ale výše zmínila, není k nim volný přístup.</w:t>
      </w:r>
    </w:p>
    <w:p w:rsidR="00E8139C" w:rsidRDefault="00E8139C" w:rsidP="00E8139C">
      <w:pPr>
        <w:jc w:val="both"/>
        <w:rPr>
          <w:rFonts w:cs="Times New Roman"/>
          <w:sz w:val="24"/>
          <w:szCs w:val="24"/>
          <w:shd w:val="clear" w:color="auto" w:fill="FFFFFF"/>
        </w:rPr>
      </w:pPr>
      <w:r>
        <w:rPr>
          <w:rFonts w:cs="Times New Roman"/>
          <w:noProof/>
          <w:sz w:val="24"/>
          <w:szCs w:val="24"/>
        </w:rPr>
        <w:drawing>
          <wp:anchor distT="0" distB="0" distL="114300" distR="114300" simplePos="0" relativeHeight="251670528" behindDoc="0" locked="0" layoutInCell="1" allowOverlap="1">
            <wp:simplePos x="0" y="0"/>
            <wp:positionH relativeFrom="column">
              <wp:posOffset>-23495</wp:posOffset>
            </wp:positionH>
            <wp:positionV relativeFrom="paragraph">
              <wp:posOffset>61595</wp:posOffset>
            </wp:positionV>
            <wp:extent cx="5295900" cy="3619500"/>
            <wp:effectExtent l="19050" t="0" r="0" b="0"/>
            <wp:wrapNone/>
            <wp:docPr id="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295900" cy="3619500"/>
                    </a:xfrm>
                    <a:prstGeom prst="rect">
                      <a:avLst/>
                    </a:prstGeom>
                    <a:noFill/>
                    <a:ln w="9525">
                      <a:noFill/>
                      <a:miter lim="800000"/>
                      <a:headEnd/>
                      <a:tailEnd/>
                    </a:ln>
                  </pic:spPr>
                </pic:pic>
              </a:graphicData>
            </a:graphic>
          </wp:anchor>
        </w:drawing>
      </w: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r>
        <w:rPr>
          <w:rFonts w:cs="Times New Roman"/>
          <w:sz w:val="24"/>
          <w:szCs w:val="24"/>
          <w:shd w:val="clear" w:color="auto" w:fill="FFFFFF"/>
        </w:rPr>
        <w:tab/>
      </w:r>
    </w:p>
    <w:p w:rsidR="00E8139C" w:rsidRDefault="00E8139C" w:rsidP="00E8139C">
      <w:pPr>
        <w:jc w:val="both"/>
        <w:rPr>
          <w:rFonts w:cs="Times New Roman"/>
          <w:sz w:val="24"/>
          <w:szCs w:val="24"/>
          <w:shd w:val="clear" w:color="auto" w:fill="FFFFFF"/>
        </w:rPr>
      </w:pPr>
    </w:p>
    <w:p w:rsidR="00E8139C" w:rsidRDefault="00E8139C" w:rsidP="00E8139C">
      <w:pPr>
        <w:jc w:val="both"/>
        <w:rPr>
          <w:rFonts w:cs="Times New Roman"/>
          <w:i/>
          <w:sz w:val="20"/>
          <w:szCs w:val="20"/>
          <w:shd w:val="clear" w:color="auto" w:fill="FFFFFF"/>
        </w:rPr>
      </w:pPr>
      <w:r w:rsidRPr="000864AE">
        <w:rPr>
          <w:rFonts w:cs="Times New Roman"/>
          <w:i/>
          <w:sz w:val="20"/>
          <w:szCs w:val="20"/>
          <w:shd w:val="clear" w:color="auto" w:fill="FFFFFF"/>
        </w:rPr>
        <w:t>Fotografie zámecké knihovny. Zapůjčeno z archivu Emina zámku.</w:t>
      </w:r>
    </w:p>
    <w:p w:rsidR="00E8139C" w:rsidRDefault="00E8139C" w:rsidP="00E8139C">
      <w:pPr>
        <w:jc w:val="both"/>
        <w:rPr>
          <w:rFonts w:cs="Times New Roman"/>
          <w:i/>
          <w:sz w:val="20"/>
          <w:szCs w:val="20"/>
          <w:shd w:val="clear" w:color="auto" w:fill="FFFFFF"/>
        </w:rPr>
      </w:pPr>
    </w:p>
    <w:p w:rsidR="00E8139C" w:rsidRPr="004C6039" w:rsidRDefault="00E8139C" w:rsidP="00E8139C">
      <w:pPr>
        <w:jc w:val="both"/>
        <w:rPr>
          <w:rFonts w:cs="Times New Roman"/>
          <w:i/>
          <w:sz w:val="24"/>
          <w:szCs w:val="24"/>
          <w:shd w:val="clear" w:color="auto" w:fill="FFFFFF"/>
        </w:rPr>
      </w:pPr>
      <w:r w:rsidRPr="00DB1A65">
        <w:rPr>
          <w:rFonts w:cs="Times New Roman"/>
          <w:sz w:val="24"/>
          <w:szCs w:val="24"/>
          <w:shd w:val="clear" w:color="auto" w:fill="FFFFFF"/>
        </w:rPr>
        <w:t>O tom jak vypadal zámek uvnitř, se svému synovi zmínil i Mucha.</w:t>
      </w:r>
      <w:r>
        <w:rPr>
          <w:rStyle w:val="Znakapoznpodarou"/>
          <w:rFonts w:cs="Times New Roman"/>
          <w:sz w:val="24"/>
          <w:szCs w:val="24"/>
          <w:shd w:val="clear" w:color="auto" w:fill="FFFFFF"/>
        </w:rPr>
        <w:footnoteReference w:id="23"/>
      </w:r>
      <w:r w:rsidRPr="00DB1A65">
        <w:rPr>
          <w:rFonts w:cs="Times New Roman"/>
          <w:sz w:val="24"/>
          <w:szCs w:val="24"/>
          <w:shd w:val="clear" w:color="auto" w:fill="FFFFFF"/>
        </w:rPr>
        <w:t xml:space="preserve"> </w:t>
      </w:r>
      <w:r>
        <w:rPr>
          <w:rFonts w:cs="Times New Roman"/>
          <w:sz w:val="24"/>
          <w:szCs w:val="24"/>
          <w:shd w:val="clear" w:color="auto" w:fill="FFFFFF"/>
        </w:rPr>
        <w:t>„</w:t>
      </w:r>
      <w:r w:rsidRPr="00DB1A65">
        <w:rPr>
          <w:rFonts w:cs="Times New Roman"/>
          <w:i/>
          <w:sz w:val="24"/>
          <w:szCs w:val="24"/>
          <w:shd w:val="clear" w:color="auto" w:fill="FFFFFF"/>
        </w:rPr>
        <w:t xml:space="preserve">Společenské sály byly v pseudorokokovém stylu a třpytily se křišťálovými lustry a zrcadly, sahajícími od země až ke stropu. Knihovna byla celá obložená tmavým dubem a všechny čtyři stěny byly zaplněny řadami knih v zlacených starodávných vazbách. Před velkým kamenným krbem stála měkká hluboká pohovka a křesla potažená tmavou kůží. V tlumeném světle stolní lampy a v záři </w:t>
      </w:r>
      <w:r w:rsidRPr="00DB1A65">
        <w:rPr>
          <w:rFonts w:cs="Times New Roman"/>
          <w:i/>
          <w:sz w:val="24"/>
          <w:szCs w:val="24"/>
          <w:shd w:val="clear" w:color="auto" w:fill="FFFFFF"/>
        </w:rPr>
        <w:lastRenderedPageBreak/>
        <w:t>plamenů zaujímali lovečtí psi vznešené polohy na medvědí kožešině a bílá angorská kočka bloudila jako přízrak mezi matně se lesknoucím dřevem těžkého nábytku. Po chodbách ověšených trofejemi a starodávnými zbraněmi se neslyšně pohybovali sluhové v modré livreji se zlatými knoflíky.</w:t>
      </w:r>
      <w:r>
        <w:rPr>
          <w:rFonts w:cs="Times New Roman"/>
          <w:i/>
          <w:sz w:val="24"/>
          <w:szCs w:val="24"/>
          <w:shd w:val="clear" w:color="auto" w:fill="FFFFFF"/>
        </w:rPr>
        <w:t>“</w:t>
      </w:r>
    </w:p>
    <w:p w:rsidR="00E8139C" w:rsidRDefault="00E8139C" w:rsidP="00E8139C">
      <w:pPr>
        <w:jc w:val="both"/>
        <w:rPr>
          <w:rFonts w:cs="Times New Roman"/>
          <w:sz w:val="24"/>
          <w:szCs w:val="24"/>
          <w:shd w:val="clear" w:color="auto" w:fill="FFFFFF"/>
        </w:rPr>
      </w:pPr>
      <w:r w:rsidRPr="00DA3BD0">
        <w:rPr>
          <w:rFonts w:cs="Times New Roman"/>
          <w:sz w:val="24"/>
          <w:szCs w:val="24"/>
          <w:shd w:val="clear" w:color="auto" w:fill="FFFFFF"/>
        </w:rPr>
        <w:t>Další sál, který rozhodně stojí za zmínku je herna. Na zdech visely veliké nástěnné obrazy</w:t>
      </w:r>
      <w:r w:rsidR="00CB29B0">
        <w:rPr>
          <w:rFonts w:cs="Times New Roman"/>
          <w:sz w:val="24"/>
          <w:szCs w:val="24"/>
          <w:shd w:val="clear" w:color="auto" w:fill="FFFFFF"/>
        </w:rPr>
        <w:t>,</w:t>
      </w:r>
      <w:r w:rsidRPr="00DA3BD0">
        <w:rPr>
          <w:rFonts w:cs="Times New Roman"/>
          <w:sz w:val="24"/>
          <w:szCs w:val="24"/>
          <w:shd w:val="clear" w:color="auto" w:fill="FFFFFF"/>
        </w:rPr>
        <w:t xml:space="preserve"> </w:t>
      </w:r>
      <w:r>
        <w:rPr>
          <w:rFonts w:cs="Times New Roman"/>
          <w:sz w:val="24"/>
          <w:szCs w:val="24"/>
          <w:shd w:val="clear" w:color="auto" w:fill="FFFFFF"/>
        </w:rPr>
        <w:br/>
      </w:r>
      <w:r w:rsidR="00CB29B0">
        <w:rPr>
          <w:rFonts w:cs="Times New Roman"/>
          <w:sz w:val="24"/>
          <w:szCs w:val="24"/>
          <w:shd w:val="clear" w:color="auto" w:fill="FFFFFF"/>
        </w:rPr>
        <w:t>které</w:t>
      </w:r>
      <w:r w:rsidRPr="00DA3BD0">
        <w:rPr>
          <w:rFonts w:cs="Times New Roman"/>
          <w:sz w:val="24"/>
          <w:szCs w:val="24"/>
          <w:shd w:val="clear" w:color="auto" w:fill="FFFFFF"/>
        </w:rPr>
        <w:t xml:space="preserve"> Mucha </w:t>
      </w:r>
      <w:r w:rsidR="00CB29B0" w:rsidRPr="00DA3BD0">
        <w:rPr>
          <w:rFonts w:cs="Times New Roman"/>
          <w:sz w:val="24"/>
          <w:szCs w:val="24"/>
          <w:shd w:val="clear" w:color="auto" w:fill="FFFFFF"/>
        </w:rPr>
        <w:t xml:space="preserve">namaloval </w:t>
      </w:r>
      <w:r w:rsidRPr="00DA3BD0">
        <w:rPr>
          <w:rFonts w:cs="Times New Roman"/>
          <w:sz w:val="24"/>
          <w:szCs w:val="24"/>
          <w:shd w:val="clear" w:color="auto" w:fill="FFFFFF"/>
        </w:rPr>
        <w:t>v letech 1882—1883</w:t>
      </w:r>
      <w:r w:rsidR="00CB29B0">
        <w:rPr>
          <w:rFonts w:cs="Times New Roman"/>
          <w:sz w:val="24"/>
          <w:szCs w:val="24"/>
          <w:shd w:val="clear" w:color="auto" w:fill="FFFFFF"/>
        </w:rPr>
        <w:t>.Byly to</w:t>
      </w:r>
      <w:r w:rsidRPr="00DA3BD0">
        <w:rPr>
          <w:rFonts w:cs="Times New Roman"/>
          <w:sz w:val="24"/>
          <w:szCs w:val="24"/>
          <w:shd w:val="clear" w:color="auto" w:fill="FFFFFF"/>
        </w:rPr>
        <w:t xml:space="preserve"> všechny druhy panských her tehdy módních a oblíbených. Šachy, slepá bába, i předchůdce tenisu - hra s palestrami se zde nacházela. A mezi nimi se </w:t>
      </w:r>
      <w:r w:rsidR="00CB29B0">
        <w:rPr>
          <w:rFonts w:cs="Times New Roman"/>
          <w:sz w:val="24"/>
          <w:szCs w:val="24"/>
          <w:shd w:val="clear" w:color="auto" w:fill="FFFFFF"/>
        </w:rPr>
        <w:t>obzvlášť</w:t>
      </w:r>
      <w:r w:rsidRPr="00DA3BD0">
        <w:rPr>
          <w:rFonts w:cs="Times New Roman"/>
          <w:sz w:val="24"/>
          <w:szCs w:val="24"/>
          <w:shd w:val="clear" w:color="auto" w:fill="FFFFFF"/>
        </w:rPr>
        <w:t xml:space="preserve"> vyjímala postava malého rytíře v brnění. Mělo se jednat </w:t>
      </w:r>
      <w:r>
        <w:rPr>
          <w:rFonts w:cs="Times New Roman"/>
          <w:sz w:val="24"/>
          <w:szCs w:val="24"/>
          <w:shd w:val="clear" w:color="auto" w:fill="FFFFFF"/>
        </w:rPr>
        <w:br/>
      </w:r>
      <w:r w:rsidRPr="00DA3BD0">
        <w:rPr>
          <w:rFonts w:cs="Times New Roman"/>
          <w:sz w:val="24"/>
          <w:szCs w:val="24"/>
          <w:shd w:val="clear" w:color="auto" w:fill="FFFFFF"/>
        </w:rPr>
        <w:t xml:space="preserve">o mladého hraběte Karla, který chtěl Muchu v brnění postrašit a on ho takto zvěčnil ve své práci. </w:t>
      </w:r>
    </w:p>
    <w:p w:rsidR="00E8139C" w:rsidRDefault="00D93C44" w:rsidP="00E8139C">
      <w:pPr>
        <w:jc w:val="both"/>
        <w:rPr>
          <w:rFonts w:cs="Times New Roman"/>
          <w:sz w:val="24"/>
          <w:szCs w:val="24"/>
          <w:shd w:val="clear" w:color="auto" w:fill="FFFFFF"/>
        </w:rPr>
      </w:pPr>
      <w:r>
        <w:rPr>
          <w:rFonts w:cs="Times New Roman"/>
          <w:noProof/>
          <w:sz w:val="24"/>
          <w:szCs w:val="24"/>
        </w:rPr>
        <w:drawing>
          <wp:anchor distT="0" distB="0" distL="114300" distR="114300" simplePos="0" relativeHeight="251671552" behindDoc="0" locked="0" layoutInCell="1" allowOverlap="1">
            <wp:simplePos x="0" y="0"/>
            <wp:positionH relativeFrom="column">
              <wp:posOffset>-71120</wp:posOffset>
            </wp:positionH>
            <wp:positionV relativeFrom="paragraph">
              <wp:posOffset>1593215</wp:posOffset>
            </wp:positionV>
            <wp:extent cx="2451100" cy="3362325"/>
            <wp:effectExtent l="19050" t="0" r="6350" b="0"/>
            <wp:wrapNone/>
            <wp:docPr id="22" name="obrázek 4" descr="http://www.moravska-galerie.cz/media/625483/alfons-mucha-paravan-18811883-moravska-galerie-v-brne-a-mucha-tru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ravska-galerie.cz/media/625483/alfons-mucha-paravan-18811883-moravska-galerie-v-brne-a-mucha-trust.jpg"/>
                    <pic:cNvPicPr>
                      <a:picLocks noChangeAspect="1" noChangeArrowheads="1"/>
                    </pic:cNvPicPr>
                  </pic:nvPicPr>
                  <pic:blipFill>
                    <a:blip r:embed="rId16" cstate="print"/>
                    <a:srcRect t="8786"/>
                    <a:stretch>
                      <a:fillRect/>
                    </a:stretch>
                  </pic:blipFill>
                  <pic:spPr bwMode="auto">
                    <a:xfrm>
                      <a:off x="0" y="0"/>
                      <a:ext cx="2451100" cy="3362325"/>
                    </a:xfrm>
                    <a:prstGeom prst="rect">
                      <a:avLst/>
                    </a:prstGeom>
                    <a:noFill/>
                    <a:ln w="9525">
                      <a:noFill/>
                      <a:miter lim="800000"/>
                      <a:headEnd/>
                      <a:tailEnd/>
                    </a:ln>
                  </pic:spPr>
                </pic:pic>
              </a:graphicData>
            </a:graphic>
          </wp:anchor>
        </w:drawing>
      </w:r>
      <w:r w:rsidR="00E8139C" w:rsidRPr="00F644AF">
        <w:rPr>
          <w:rFonts w:cs="Times New Roman"/>
          <w:sz w:val="24"/>
          <w:szCs w:val="24"/>
          <w:shd w:val="clear" w:color="auto" w:fill="FFFFFF"/>
        </w:rPr>
        <w:t>Jedním z exemplářů Muchovy tvorby na Emmahofu, který se zachoval až dodnes a je veřejně přístupný</w:t>
      </w:r>
      <w:r w:rsidR="00E8139C">
        <w:rPr>
          <w:rFonts w:cs="Times New Roman"/>
          <w:sz w:val="24"/>
          <w:szCs w:val="24"/>
          <w:shd w:val="clear" w:color="auto" w:fill="FFFFFF"/>
        </w:rPr>
        <w:t>,</w:t>
      </w:r>
      <w:r w:rsidR="00E8139C" w:rsidRPr="00F644AF">
        <w:rPr>
          <w:rFonts w:cs="Times New Roman"/>
          <w:sz w:val="24"/>
          <w:szCs w:val="24"/>
          <w:shd w:val="clear" w:color="auto" w:fill="FFFFFF"/>
        </w:rPr>
        <w:t xml:space="preserve"> je paravan s mytologickým výjevem, který byl v katalozích Muchových výstav označován jako Zefyr a Nymfa. </w:t>
      </w:r>
      <w:r w:rsidR="00E8139C">
        <w:rPr>
          <w:rFonts w:cs="Times New Roman"/>
          <w:sz w:val="24"/>
          <w:szCs w:val="24"/>
          <w:shd w:val="clear" w:color="auto" w:fill="FFFFFF"/>
        </w:rPr>
        <w:t xml:space="preserve">Nejdříve byl umístěn v jídelně, kde zakrýval litinová kamna, později byl po přestavbě přesunut do Karlovy pracovny. </w:t>
      </w:r>
      <w:r w:rsidR="00E8139C" w:rsidRPr="00F644AF">
        <w:rPr>
          <w:rFonts w:cs="Times New Roman"/>
          <w:sz w:val="24"/>
          <w:szCs w:val="24"/>
          <w:shd w:val="clear" w:color="auto" w:fill="FFFFFF"/>
        </w:rPr>
        <w:t xml:space="preserve">Tento kus nábytku patří k jeho prvním známým olejomalbám </w:t>
      </w:r>
      <w:r w:rsidR="00E8139C" w:rsidRPr="00BE705A">
        <w:rPr>
          <w:rFonts w:cs="Times New Roman"/>
          <w:sz w:val="24"/>
          <w:szCs w:val="24"/>
          <w:shd w:val="clear" w:color="auto" w:fill="FFFFFF"/>
        </w:rPr>
        <w:t xml:space="preserve">v makartovském stylu. </w:t>
      </w:r>
      <w:r w:rsidR="00E8139C" w:rsidRPr="00BE705A">
        <w:rPr>
          <w:color w:val="000000"/>
          <w:sz w:val="24"/>
          <w:szCs w:val="24"/>
          <w:shd w:val="clear" w:color="auto" w:fill="FFFFFF"/>
        </w:rPr>
        <w:t xml:space="preserve">Zkoušel tehdy poprvé </w:t>
      </w:r>
      <w:r>
        <w:rPr>
          <w:color w:val="000000"/>
          <w:sz w:val="24"/>
          <w:szCs w:val="24"/>
          <w:shd w:val="clear" w:color="auto" w:fill="FFFFFF"/>
        </w:rPr>
        <w:t xml:space="preserve">malovat </w:t>
      </w:r>
      <w:r w:rsidR="00E8139C" w:rsidRPr="00BE705A">
        <w:rPr>
          <w:color w:val="000000"/>
          <w:sz w:val="24"/>
          <w:szCs w:val="24"/>
          <w:shd w:val="clear" w:color="auto" w:fill="FFFFFF"/>
        </w:rPr>
        <w:t xml:space="preserve">nahé postavy v monumentální tvorbě, </w:t>
      </w:r>
      <w:r>
        <w:rPr>
          <w:color w:val="000000"/>
          <w:sz w:val="24"/>
          <w:szCs w:val="24"/>
          <w:shd w:val="clear" w:color="auto" w:fill="FFFFFF"/>
        </w:rPr>
        <w:t>podobu s jeho pozdější tvorbou bychom hledali jen obtížně</w:t>
      </w:r>
      <w:r>
        <w:rPr>
          <w:rStyle w:val="Znakapoznpodarou"/>
          <w:color w:val="000000"/>
          <w:sz w:val="24"/>
          <w:szCs w:val="24"/>
          <w:shd w:val="clear" w:color="auto" w:fill="FFFFFF"/>
        </w:rPr>
        <w:footnoteReference w:id="24"/>
      </w:r>
      <w:r>
        <w:rPr>
          <w:color w:val="000000"/>
          <w:sz w:val="24"/>
          <w:szCs w:val="24"/>
          <w:shd w:val="clear" w:color="auto" w:fill="FFFFFF"/>
        </w:rPr>
        <w:t>.</w:t>
      </w:r>
    </w:p>
    <w:p w:rsidR="00E8139C" w:rsidRDefault="00E8139C" w:rsidP="00E8139C">
      <w:pPr>
        <w:rPr>
          <w:rFonts w:cs="Times New Roman"/>
          <w:sz w:val="24"/>
          <w:szCs w:val="24"/>
          <w:shd w:val="clear" w:color="auto" w:fill="FFFFFF"/>
        </w:rPr>
      </w:pPr>
    </w:p>
    <w:p w:rsidR="00E8139C" w:rsidRDefault="00E8139C" w:rsidP="00E8139C">
      <w:pPr>
        <w:rPr>
          <w:rFonts w:cs="Times New Roman"/>
          <w:sz w:val="24"/>
          <w:szCs w:val="24"/>
          <w:shd w:val="clear" w:color="auto" w:fill="FFFFFF"/>
        </w:rPr>
      </w:pPr>
    </w:p>
    <w:p w:rsidR="00E8139C" w:rsidRDefault="00E8139C" w:rsidP="00E8139C">
      <w:pPr>
        <w:rPr>
          <w:rFonts w:cs="Times New Roman"/>
          <w:sz w:val="24"/>
          <w:szCs w:val="24"/>
          <w:shd w:val="clear" w:color="auto" w:fill="FFFFFF"/>
        </w:rPr>
      </w:pPr>
    </w:p>
    <w:p w:rsidR="00E8139C" w:rsidRDefault="00E8139C" w:rsidP="00E8139C">
      <w:pPr>
        <w:rPr>
          <w:rFonts w:cs="Times New Roman"/>
          <w:sz w:val="24"/>
          <w:szCs w:val="24"/>
          <w:shd w:val="clear" w:color="auto" w:fill="FFFFFF"/>
        </w:rPr>
      </w:pPr>
    </w:p>
    <w:p w:rsidR="00E8139C" w:rsidRDefault="00E8139C" w:rsidP="00E8139C">
      <w:pPr>
        <w:rPr>
          <w:rFonts w:cs="Times New Roman"/>
          <w:sz w:val="24"/>
          <w:szCs w:val="24"/>
          <w:shd w:val="clear" w:color="auto" w:fill="FFFFFF"/>
        </w:rPr>
      </w:pPr>
    </w:p>
    <w:p w:rsidR="00E8139C" w:rsidRDefault="00E8139C" w:rsidP="00E8139C">
      <w:pPr>
        <w:rPr>
          <w:rFonts w:cs="Times New Roman"/>
          <w:sz w:val="24"/>
          <w:szCs w:val="24"/>
          <w:shd w:val="clear" w:color="auto" w:fill="FFFFFF"/>
        </w:rPr>
      </w:pPr>
    </w:p>
    <w:p w:rsidR="00E8139C" w:rsidRDefault="00E8139C" w:rsidP="00E8139C">
      <w:pPr>
        <w:rPr>
          <w:rFonts w:cs="Times New Roman"/>
          <w:sz w:val="24"/>
          <w:szCs w:val="24"/>
          <w:shd w:val="clear" w:color="auto" w:fill="FFFFFF"/>
        </w:rPr>
      </w:pPr>
    </w:p>
    <w:p w:rsidR="00E8139C" w:rsidRDefault="00E8139C" w:rsidP="00E8139C">
      <w:pPr>
        <w:rPr>
          <w:rFonts w:cs="Times New Roman"/>
          <w:sz w:val="24"/>
          <w:szCs w:val="24"/>
          <w:shd w:val="clear" w:color="auto" w:fill="FFFFFF"/>
        </w:rPr>
      </w:pPr>
    </w:p>
    <w:p w:rsidR="00E8139C" w:rsidRDefault="00E8139C" w:rsidP="00E8139C">
      <w:pPr>
        <w:ind w:left="7788" w:firstLine="708"/>
        <w:rPr>
          <w:rFonts w:cs="Times New Roman"/>
          <w:sz w:val="24"/>
          <w:szCs w:val="24"/>
          <w:shd w:val="clear" w:color="auto" w:fill="FFFFFF"/>
        </w:rPr>
      </w:pPr>
    </w:p>
    <w:p w:rsidR="00D93C44" w:rsidRDefault="00D93C44" w:rsidP="00E8139C">
      <w:pPr>
        <w:rPr>
          <w:rFonts w:cs="Times New Roman"/>
          <w:sz w:val="24"/>
          <w:szCs w:val="24"/>
          <w:shd w:val="clear" w:color="auto" w:fill="FFFFFF"/>
        </w:rPr>
      </w:pPr>
    </w:p>
    <w:p w:rsidR="00E8139C" w:rsidRPr="000864AE" w:rsidRDefault="00E8139C" w:rsidP="00E8139C">
      <w:pPr>
        <w:rPr>
          <w:rFonts w:cs="Times New Roman"/>
          <w:i/>
          <w:sz w:val="20"/>
          <w:szCs w:val="20"/>
          <w:shd w:val="clear" w:color="auto" w:fill="FFFFFF"/>
        </w:rPr>
      </w:pPr>
      <w:r>
        <w:rPr>
          <w:i/>
          <w:sz w:val="20"/>
          <w:szCs w:val="20"/>
        </w:rPr>
        <w:t>Zefir</w:t>
      </w:r>
      <w:r w:rsidRPr="000864AE">
        <w:rPr>
          <w:i/>
          <w:sz w:val="20"/>
          <w:szCs w:val="20"/>
        </w:rPr>
        <w:t xml:space="preserve"> a Chlóris (?), olej, plátno, boční křídla 152x25 cm, střední část 162x78 cm, 1882,1883, MG  Brno</w:t>
      </w:r>
    </w:p>
    <w:p w:rsidR="00F2594D" w:rsidRDefault="00F2594D" w:rsidP="00E8139C">
      <w:pPr>
        <w:jc w:val="both"/>
        <w:rPr>
          <w:rFonts w:cs="Times New Roman"/>
          <w:sz w:val="24"/>
          <w:szCs w:val="24"/>
          <w:shd w:val="clear" w:color="auto" w:fill="FFFFFF"/>
        </w:rPr>
      </w:pPr>
    </w:p>
    <w:p w:rsidR="00E8139C" w:rsidRDefault="00E8139C" w:rsidP="00E8139C">
      <w:pPr>
        <w:jc w:val="both"/>
        <w:rPr>
          <w:rFonts w:cs="Times New Roman"/>
          <w:sz w:val="24"/>
          <w:szCs w:val="24"/>
          <w:shd w:val="clear" w:color="auto" w:fill="FFFFFF"/>
        </w:rPr>
      </w:pPr>
      <w:r>
        <w:rPr>
          <w:rFonts w:cs="Times New Roman"/>
          <w:sz w:val="24"/>
          <w:szCs w:val="24"/>
          <w:shd w:val="clear" w:color="auto" w:fill="FFFFFF"/>
        </w:rPr>
        <w:lastRenderedPageBreak/>
        <w:t xml:space="preserve">Paraván </w:t>
      </w:r>
      <w:r w:rsidR="00F2594D">
        <w:rPr>
          <w:rFonts w:cs="Times New Roman"/>
          <w:sz w:val="24"/>
          <w:szCs w:val="24"/>
          <w:shd w:val="clear" w:color="auto" w:fill="FFFFFF"/>
        </w:rPr>
        <w:t xml:space="preserve">v zobrazeném výjevu </w:t>
      </w:r>
      <w:r w:rsidR="00D93C44">
        <w:rPr>
          <w:rFonts w:cs="Times New Roman"/>
          <w:sz w:val="24"/>
          <w:szCs w:val="24"/>
          <w:shd w:val="clear" w:color="auto" w:fill="FFFFFF"/>
        </w:rPr>
        <w:t>vyjadřuje oslavu přírody a lásky</w:t>
      </w:r>
      <w:r>
        <w:rPr>
          <w:rFonts w:cs="Times New Roman"/>
          <w:sz w:val="24"/>
          <w:szCs w:val="24"/>
          <w:shd w:val="clear" w:color="auto" w:fill="FFFFFF"/>
        </w:rPr>
        <w:t xml:space="preserve">. </w:t>
      </w:r>
      <w:r w:rsidRPr="005D348E">
        <w:rPr>
          <w:rFonts w:cs="Times New Roman"/>
          <w:sz w:val="24"/>
          <w:szCs w:val="24"/>
          <w:shd w:val="clear" w:color="auto" w:fill="FFFFFF"/>
        </w:rPr>
        <w:t xml:space="preserve">Boční úzká křídla paravánu jsou </w:t>
      </w:r>
      <w:r w:rsidR="00F2594D">
        <w:rPr>
          <w:rFonts w:cs="Times New Roman"/>
          <w:sz w:val="24"/>
          <w:szCs w:val="24"/>
          <w:shd w:val="clear" w:color="auto" w:fill="FFFFFF"/>
        </w:rPr>
        <w:t>zaplněna</w:t>
      </w:r>
      <w:r w:rsidRPr="005D348E">
        <w:rPr>
          <w:rFonts w:cs="Times New Roman"/>
          <w:sz w:val="24"/>
          <w:szCs w:val="24"/>
          <w:shd w:val="clear" w:color="auto" w:fill="FFFFFF"/>
        </w:rPr>
        <w:t xml:space="preserve"> květ</w:t>
      </w:r>
      <w:r w:rsidR="00D93C44">
        <w:rPr>
          <w:rFonts w:cs="Times New Roman"/>
          <w:sz w:val="24"/>
          <w:szCs w:val="24"/>
          <w:shd w:val="clear" w:color="auto" w:fill="FFFFFF"/>
        </w:rPr>
        <w:t>inovými a ovocnými girlandami s</w:t>
      </w:r>
      <w:r w:rsidRPr="005D348E">
        <w:rPr>
          <w:rFonts w:cs="Times New Roman"/>
          <w:sz w:val="24"/>
          <w:szCs w:val="24"/>
          <w:shd w:val="clear" w:color="auto" w:fill="FFFFFF"/>
        </w:rPr>
        <w:t xml:space="preserve"> postavičkami nahoře (motivy léta a podzimu). Křídla rámují výjev</w:t>
      </w:r>
      <w:r w:rsidR="00D93C44">
        <w:rPr>
          <w:rFonts w:cs="Times New Roman"/>
          <w:sz w:val="24"/>
          <w:szCs w:val="24"/>
          <w:shd w:val="clear" w:color="auto" w:fill="FFFFFF"/>
        </w:rPr>
        <w:t xml:space="preserve"> uprostřed</w:t>
      </w:r>
      <w:r w:rsidRPr="005D348E">
        <w:rPr>
          <w:rFonts w:cs="Times New Roman"/>
          <w:sz w:val="24"/>
          <w:szCs w:val="24"/>
          <w:shd w:val="clear" w:color="auto" w:fill="FFFFFF"/>
        </w:rPr>
        <w:t xml:space="preserve"> s dívkou </w:t>
      </w:r>
      <w:r>
        <w:rPr>
          <w:rFonts w:cs="Arial"/>
          <w:color w:val="000000"/>
          <w:sz w:val="24"/>
          <w:szCs w:val="24"/>
          <w:shd w:val="clear" w:color="auto" w:fill="FFFFFF"/>
        </w:rPr>
        <w:t>opřenou o hůl s květinovou girlandou</w:t>
      </w:r>
      <w:r w:rsidRPr="005D348E">
        <w:rPr>
          <w:rFonts w:cs="Arial"/>
          <w:color w:val="000000"/>
          <w:sz w:val="24"/>
          <w:szCs w:val="24"/>
          <w:shd w:val="clear" w:color="auto" w:fill="FFFFFF"/>
        </w:rPr>
        <w:t xml:space="preserve">, </w:t>
      </w:r>
      <w:r>
        <w:rPr>
          <w:rFonts w:cs="Arial"/>
          <w:color w:val="000000"/>
          <w:sz w:val="24"/>
          <w:szCs w:val="24"/>
          <w:shd w:val="clear" w:color="auto" w:fill="FFFFFF"/>
        </w:rPr>
        <w:t>pravděpodobně</w:t>
      </w:r>
      <w:r w:rsidRPr="005D348E">
        <w:rPr>
          <w:rFonts w:cs="Arial"/>
          <w:color w:val="000000"/>
          <w:sz w:val="24"/>
          <w:szCs w:val="24"/>
          <w:shd w:val="clear" w:color="auto" w:fill="FFFFFF"/>
        </w:rPr>
        <w:t xml:space="preserve"> představující bohyni kv</w:t>
      </w:r>
      <w:r>
        <w:rPr>
          <w:rFonts w:cs="Arial"/>
          <w:color w:val="000000"/>
          <w:sz w:val="24"/>
          <w:szCs w:val="24"/>
          <w:shd w:val="clear" w:color="auto" w:fill="FFFFFF"/>
        </w:rPr>
        <w:t>ětin Chlóris a boha větru Zefira</w:t>
      </w:r>
      <w:r w:rsidRPr="005D348E">
        <w:rPr>
          <w:rFonts w:cs="Arial"/>
          <w:color w:val="000000"/>
          <w:sz w:val="24"/>
          <w:szCs w:val="24"/>
          <w:shd w:val="clear" w:color="auto" w:fill="FFFFFF"/>
        </w:rPr>
        <w:t xml:space="preserve"> hrajícího na píšťalu, jak spolu vítají jar</w:t>
      </w:r>
      <w:r w:rsidR="00D93C44">
        <w:rPr>
          <w:rFonts w:cs="Arial"/>
          <w:color w:val="000000"/>
          <w:sz w:val="24"/>
          <w:szCs w:val="24"/>
          <w:shd w:val="clear" w:color="auto" w:fill="FFFFFF"/>
        </w:rPr>
        <w:t>o.</w:t>
      </w:r>
      <w:r w:rsidRPr="005D348E">
        <w:rPr>
          <w:rFonts w:cs="Times New Roman"/>
          <w:sz w:val="24"/>
          <w:szCs w:val="24"/>
          <w:shd w:val="clear" w:color="auto" w:fill="FFFFFF"/>
        </w:rPr>
        <w:t xml:space="preserve"> Dodnes nebyl motiv paravánu stoprocentně identifikován. Ale odborníci se </w:t>
      </w:r>
      <w:r>
        <w:rPr>
          <w:rFonts w:cs="Times New Roman"/>
          <w:sz w:val="24"/>
          <w:szCs w:val="24"/>
          <w:shd w:val="clear" w:color="auto" w:fill="FFFFFF"/>
        </w:rPr>
        <w:t xml:space="preserve">podle určitých znaků </w:t>
      </w:r>
      <w:r w:rsidRPr="005D348E">
        <w:rPr>
          <w:rFonts w:cs="Times New Roman"/>
          <w:sz w:val="24"/>
          <w:szCs w:val="24"/>
          <w:shd w:val="clear" w:color="auto" w:fill="FFFFFF"/>
        </w:rPr>
        <w:t>domníva</w:t>
      </w:r>
      <w:r>
        <w:rPr>
          <w:rFonts w:cs="Times New Roman"/>
          <w:sz w:val="24"/>
          <w:szCs w:val="24"/>
          <w:shd w:val="clear" w:color="auto" w:fill="FFFFFF"/>
        </w:rPr>
        <w:t>jí, že se opravdu jedná o Zefira</w:t>
      </w:r>
      <w:r w:rsidRPr="005D348E">
        <w:rPr>
          <w:rFonts w:cs="Times New Roman"/>
          <w:sz w:val="24"/>
          <w:szCs w:val="24"/>
          <w:shd w:val="clear" w:color="auto" w:fill="FFFFFF"/>
        </w:rPr>
        <w:t xml:space="preserve"> a Chlóris</w:t>
      </w:r>
      <w:r>
        <w:rPr>
          <w:rFonts w:cs="Times New Roman"/>
          <w:sz w:val="24"/>
          <w:szCs w:val="24"/>
          <w:shd w:val="clear" w:color="auto" w:fill="FFFFFF"/>
        </w:rPr>
        <w:t>.</w:t>
      </w:r>
    </w:p>
    <w:p w:rsidR="00E8139C" w:rsidRDefault="00E8139C" w:rsidP="00E8139C">
      <w:pPr>
        <w:jc w:val="both"/>
        <w:rPr>
          <w:rFonts w:cs="Arial"/>
          <w:color w:val="000000"/>
          <w:sz w:val="24"/>
          <w:szCs w:val="24"/>
          <w:shd w:val="clear" w:color="auto" w:fill="FFFFFF"/>
        </w:rPr>
      </w:pPr>
      <w:r w:rsidRPr="0061751E">
        <w:rPr>
          <w:rFonts w:cs="Arial"/>
          <w:color w:val="000000"/>
          <w:sz w:val="24"/>
          <w:szCs w:val="24"/>
          <w:shd w:val="clear" w:color="auto" w:fill="FFFFFF"/>
        </w:rPr>
        <w:t xml:space="preserve">Po odchodu hraběcí rodiny z Emmahofu se veškerý nábytek rozptýlil neznámo kde. Až v roce 1960 se na tehdy ještě Moravské uměleckoprůmyslové muzeum obrátil soukromý vlastník </w:t>
      </w:r>
      <w:r>
        <w:rPr>
          <w:rFonts w:cs="Arial"/>
          <w:color w:val="000000"/>
          <w:sz w:val="24"/>
          <w:szCs w:val="24"/>
          <w:shd w:val="clear" w:color="auto" w:fill="FFFFFF"/>
        </w:rPr>
        <w:br/>
      </w:r>
      <w:r w:rsidRPr="0061751E">
        <w:rPr>
          <w:rFonts w:cs="Arial"/>
          <w:color w:val="000000"/>
          <w:sz w:val="24"/>
          <w:szCs w:val="24"/>
          <w:shd w:val="clear" w:color="auto" w:fill="FFFFFF"/>
        </w:rPr>
        <w:t xml:space="preserve">z Brna s nabídkou prodeje paravánu. </w:t>
      </w:r>
      <w:r w:rsidR="00D93C44">
        <w:rPr>
          <w:rFonts w:cs="Arial"/>
          <w:color w:val="000000"/>
          <w:sz w:val="24"/>
          <w:szCs w:val="24"/>
          <w:shd w:val="clear" w:color="auto" w:fill="FFFFFF"/>
        </w:rPr>
        <w:t>Tehdy neměl skoro nikdo ani tušení</w:t>
      </w:r>
      <w:r w:rsidRPr="0061751E">
        <w:rPr>
          <w:rFonts w:cs="Arial"/>
          <w:color w:val="000000"/>
          <w:sz w:val="24"/>
          <w:szCs w:val="24"/>
          <w:shd w:val="clear" w:color="auto" w:fill="FFFFFF"/>
        </w:rPr>
        <w:t>, jaká pozornost bude dílu Alfo</w:t>
      </w:r>
      <w:r w:rsidR="00D93C44">
        <w:rPr>
          <w:rFonts w:cs="Arial"/>
          <w:color w:val="000000"/>
          <w:sz w:val="24"/>
          <w:szCs w:val="24"/>
          <w:shd w:val="clear" w:color="auto" w:fill="FFFFFF"/>
        </w:rPr>
        <w:t>nse Muchy věnovaná v budoucnu</w:t>
      </w:r>
      <w:r w:rsidRPr="0061751E">
        <w:rPr>
          <w:rFonts w:cs="Arial"/>
          <w:color w:val="000000"/>
          <w:sz w:val="24"/>
          <w:szCs w:val="24"/>
          <w:shd w:val="clear" w:color="auto" w:fill="FFFFFF"/>
        </w:rPr>
        <w:t xml:space="preserve">. </w:t>
      </w:r>
      <w:r w:rsidR="00D93C44">
        <w:rPr>
          <w:rFonts w:cs="Arial"/>
          <w:color w:val="000000"/>
          <w:sz w:val="24"/>
          <w:szCs w:val="24"/>
          <w:shd w:val="clear" w:color="auto" w:fill="FFFFFF"/>
        </w:rPr>
        <w:t>Hodnota jeho díla byla přehlížena</w:t>
      </w:r>
      <w:r w:rsidRPr="0061751E">
        <w:rPr>
          <w:rFonts w:cs="Arial"/>
          <w:color w:val="000000"/>
          <w:sz w:val="24"/>
          <w:szCs w:val="24"/>
          <w:shd w:val="clear" w:color="auto" w:fill="FFFFFF"/>
        </w:rPr>
        <w:t xml:space="preserve"> a byl označován</w:t>
      </w:r>
      <w:r>
        <w:rPr>
          <w:rFonts w:cs="Arial"/>
          <w:color w:val="000000"/>
          <w:sz w:val="24"/>
          <w:szCs w:val="24"/>
          <w:shd w:val="clear" w:color="auto" w:fill="FFFFFF"/>
        </w:rPr>
        <w:t xml:space="preserve"> jen</w:t>
      </w:r>
      <w:r w:rsidRPr="0061751E">
        <w:rPr>
          <w:rFonts w:cs="Arial"/>
          <w:color w:val="000000"/>
          <w:sz w:val="24"/>
          <w:szCs w:val="24"/>
          <w:shd w:val="clear" w:color="auto" w:fill="FFFFFF"/>
        </w:rPr>
        <w:t xml:space="preserve"> za obyčejného dekoratéra. Přesto už</w:t>
      </w:r>
      <w:r>
        <w:rPr>
          <w:rFonts w:cs="Arial"/>
          <w:color w:val="000000"/>
          <w:sz w:val="24"/>
          <w:szCs w:val="24"/>
          <w:shd w:val="clear" w:color="auto" w:fill="FFFFFF"/>
        </w:rPr>
        <w:t xml:space="preserve"> se</w:t>
      </w:r>
      <w:r w:rsidRPr="0061751E">
        <w:rPr>
          <w:rFonts w:cs="Arial"/>
          <w:color w:val="000000"/>
          <w:sz w:val="24"/>
          <w:szCs w:val="24"/>
          <w:shd w:val="clear" w:color="auto" w:fill="FFFFFF"/>
        </w:rPr>
        <w:t xml:space="preserve"> v této době </w:t>
      </w:r>
      <w:r w:rsidR="00D93C44">
        <w:rPr>
          <w:rFonts w:cs="Arial"/>
          <w:color w:val="000000"/>
          <w:sz w:val="24"/>
          <w:szCs w:val="24"/>
          <w:shd w:val="clear" w:color="auto" w:fill="FFFFFF"/>
        </w:rPr>
        <w:t>začali objevovat</w:t>
      </w:r>
      <w:r w:rsidRPr="0061751E">
        <w:rPr>
          <w:rFonts w:cs="Arial"/>
          <w:color w:val="000000"/>
          <w:sz w:val="24"/>
          <w:szCs w:val="24"/>
          <w:shd w:val="clear" w:color="auto" w:fill="FFFFFF"/>
        </w:rPr>
        <w:t xml:space="preserve"> znalci umění, kteří ho </w:t>
      </w:r>
      <w:r>
        <w:rPr>
          <w:rFonts w:cs="Arial"/>
          <w:color w:val="000000"/>
          <w:sz w:val="24"/>
          <w:szCs w:val="24"/>
          <w:shd w:val="clear" w:color="auto" w:fill="FFFFFF"/>
        </w:rPr>
        <w:t>uměli</w:t>
      </w:r>
      <w:r w:rsidRPr="0061751E">
        <w:rPr>
          <w:rFonts w:cs="Arial"/>
          <w:color w:val="000000"/>
          <w:sz w:val="24"/>
          <w:szCs w:val="24"/>
          <w:shd w:val="clear" w:color="auto" w:fill="FFFFFF"/>
        </w:rPr>
        <w:t xml:space="preserve"> ocenit </w:t>
      </w:r>
      <w:r w:rsidR="00D74C43">
        <w:rPr>
          <w:rFonts w:cs="Arial"/>
          <w:color w:val="000000"/>
          <w:sz w:val="24"/>
          <w:szCs w:val="24"/>
          <w:shd w:val="clear" w:color="auto" w:fill="FFFFFF"/>
        </w:rPr>
        <w:t>a paraván pro muzeum zakoupili.</w:t>
      </w:r>
    </w:p>
    <w:p w:rsidR="00E8139C" w:rsidRDefault="00E8139C" w:rsidP="00E8139C">
      <w:pPr>
        <w:rPr>
          <w:rFonts w:cs="Arial"/>
          <w:color w:val="000000"/>
          <w:sz w:val="24"/>
          <w:szCs w:val="24"/>
          <w:shd w:val="clear" w:color="auto" w:fill="FFFFFF"/>
        </w:rPr>
      </w:pPr>
      <w:r>
        <w:rPr>
          <w:rFonts w:cs="Arial"/>
          <w:noProof/>
          <w:color w:val="000000"/>
          <w:sz w:val="24"/>
          <w:szCs w:val="24"/>
        </w:rPr>
        <w:drawing>
          <wp:anchor distT="0" distB="0" distL="114300" distR="114300" simplePos="0" relativeHeight="251672576" behindDoc="0" locked="0" layoutInCell="1" allowOverlap="1">
            <wp:simplePos x="0" y="0"/>
            <wp:positionH relativeFrom="column">
              <wp:posOffset>14605</wp:posOffset>
            </wp:positionH>
            <wp:positionV relativeFrom="paragraph">
              <wp:posOffset>-1270</wp:posOffset>
            </wp:positionV>
            <wp:extent cx="3867150" cy="4905375"/>
            <wp:effectExtent l="19050" t="0" r="0" b="0"/>
            <wp:wrapNone/>
            <wp:docPr id="23" name="obrázek 1" descr="https://email.seznam.cz/imageshow/x-bBNBxXc_9Dt67Ym9nBW2tArnY82yeUxoGsnRkr3P5VDRE0UbyO15Hkm64d8Ce6mPyzx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mail.seznam.cz/imageshow/x-bBNBxXc_9Dt67Ym9nBW2tArnY82yeUxoGsnRkr3P5VDRE0UbyO15Hkm64d8Ce6mPyzxgY"/>
                    <pic:cNvPicPr>
                      <a:picLocks noChangeAspect="1" noChangeArrowheads="1"/>
                    </pic:cNvPicPr>
                  </pic:nvPicPr>
                  <pic:blipFill>
                    <a:blip r:embed="rId17" cstate="print"/>
                    <a:srcRect/>
                    <a:stretch>
                      <a:fillRect/>
                    </a:stretch>
                  </pic:blipFill>
                  <pic:spPr bwMode="auto">
                    <a:xfrm>
                      <a:off x="0" y="0"/>
                      <a:ext cx="3867150" cy="4905375"/>
                    </a:xfrm>
                    <a:prstGeom prst="rect">
                      <a:avLst/>
                    </a:prstGeom>
                    <a:noFill/>
                    <a:ln w="9525">
                      <a:noFill/>
                      <a:miter lim="800000"/>
                      <a:headEnd/>
                      <a:tailEnd/>
                    </a:ln>
                  </pic:spPr>
                </pic:pic>
              </a:graphicData>
            </a:graphic>
          </wp:anchor>
        </w:drawing>
      </w:r>
    </w:p>
    <w:p w:rsidR="00E8139C" w:rsidRPr="0061751E" w:rsidRDefault="00E8139C" w:rsidP="00E8139C">
      <w:pPr>
        <w:rPr>
          <w:rFonts w:cs="Times New Roman"/>
          <w:sz w:val="24"/>
          <w:szCs w:val="24"/>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Default="00E8139C" w:rsidP="00E8139C">
      <w:pPr>
        <w:spacing w:after="0"/>
        <w:jc w:val="both"/>
        <w:rPr>
          <w:rFonts w:eastAsia="Times New Roman" w:cs="Times"/>
          <w:b/>
          <w:sz w:val="28"/>
          <w:szCs w:val="28"/>
          <w:shd w:val="clear" w:color="auto" w:fill="FFFFFF"/>
        </w:rPr>
      </w:pPr>
    </w:p>
    <w:p w:rsidR="00E8139C" w:rsidRPr="00DF08C3" w:rsidRDefault="00E8139C" w:rsidP="00E8139C">
      <w:pPr>
        <w:spacing w:after="0"/>
        <w:jc w:val="both"/>
        <w:rPr>
          <w:rFonts w:eastAsia="Times New Roman" w:cs="Times"/>
          <w:sz w:val="24"/>
          <w:szCs w:val="24"/>
          <w:shd w:val="clear" w:color="auto" w:fill="FFFFFF"/>
        </w:rPr>
      </w:pPr>
      <w:r>
        <w:rPr>
          <w:rFonts w:eastAsia="Times New Roman" w:cs="Times"/>
          <w:b/>
          <w:sz w:val="28"/>
          <w:szCs w:val="28"/>
          <w:shd w:val="clear" w:color="auto" w:fill="FFFFFF"/>
        </w:rPr>
        <w:tab/>
      </w:r>
      <w:r>
        <w:rPr>
          <w:rFonts w:eastAsia="Times New Roman" w:cs="Times"/>
          <w:b/>
          <w:sz w:val="28"/>
          <w:szCs w:val="28"/>
          <w:shd w:val="clear" w:color="auto" w:fill="FFFFFF"/>
        </w:rPr>
        <w:tab/>
      </w:r>
      <w:r>
        <w:rPr>
          <w:rFonts w:eastAsia="Times New Roman" w:cs="Times"/>
          <w:b/>
          <w:sz w:val="28"/>
          <w:szCs w:val="28"/>
          <w:shd w:val="clear" w:color="auto" w:fill="FFFFFF"/>
        </w:rPr>
        <w:tab/>
      </w:r>
      <w:r>
        <w:rPr>
          <w:rFonts w:eastAsia="Times New Roman" w:cs="Times"/>
          <w:b/>
          <w:sz w:val="28"/>
          <w:szCs w:val="28"/>
          <w:shd w:val="clear" w:color="auto" w:fill="FFFFFF"/>
        </w:rPr>
        <w:tab/>
      </w:r>
      <w:r>
        <w:rPr>
          <w:rFonts w:eastAsia="Times New Roman" w:cs="Times"/>
          <w:b/>
          <w:sz w:val="28"/>
          <w:szCs w:val="28"/>
          <w:shd w:val="clear" w:color="auto" w:fill="FFFFFF"/>
        </w:rPr>
        <w:tab/>
      </w:r>
      <w:r>
        <w:rPr>
          <w:rFonts w:eastAsia="Times New Roman" w:cs="Times"/>
          <w:b/>
          <w:sz w:val="28"/>
          <w:szCs w:val="28"/>
          <w:shd w:val="clear" w:color="auto" w:fill="FFFFFF"/>
        </w:rPr>
        <w:tab/>
      </w:r>
      <w:r>
        <w:rPr>
          <w:rFonts w:eastAsia="Times New Roman" w:cs="Times"/>
          <w:b/>
          <w:sz w:val="28"/>
          <w:szCs w:val="28"/>
          <w:shd w:val="clear" w:color="auto" w:fill="FFFFFF"/>
        </w:rPr>
        <w:tab/>
      </w:r>
      <w:r>
        <w:rPr>
          <w:rFonts w:eastAsia="Times New Roman" w:cs="Times"/>
          <w:b/>
          <w:sz w:val="28"/>
          <w:szCs w:val="28"/>
          <w:shd w:val="clear" w:color="auto" w:fill="FFFFFF"/>
        </w:rPr>
        <w:tab/>
      </w:r>
      <w:r>
        <w:rPr>
          <w:rFonts w:eastAsia="Times New Roman" w:cs="Times"/>
          <w:b/>
          <w:sz w:val="28"/>
          <w:szCs w:val="28"/>
          <w:shd w:val="clear" w:color="auto" w:fill="FFFFFF"/>
        </w:rPr>
        <w:tab/>
      </w:r>
    </w:p>
    <w:p w:rsidR="00E8139C" w:rsidRPr="000864AE" w:rsidRDefault="00E8139C" w:rsidP="00E8139C">
      <w:pPr>
        <w:spacing w:after="0"/>
        <w:jc w:val="both"/>
        <w:rPr>
          <w:rFonts w:eastAsia="Times New Roman" w:cs="Times"/>
          <w:i/>
          <w:sz w:val="20"/>
          <w:szCs w:val="20"/>
          <w:shd w:val="clear" w:color="auto" w:fill="FFFFFF"/>
        </w:rPr>
      </w:pPr>
      <w:r w:rsidRPr="000864AE">
        <w:rPr>
          <w:rFonts w:eastAsia="Times New Roman" w:cs="Times"/>
          <w:i/>
          <w:sz w:val="20"/>
          <w:szCs w:val="20"/>
          <w:shd w:val="clear" w:color="auto" w:fill="FFFFFF"/>
        </w:rPr>
        <w:t>Fotografie zámecké jídelny. Zapůjčeno z archivu MG</w:t>
      </w:r>
      <w:r>
        <w:rPr>
          <w:rFonts w:eastAsia="Times New Roman" w:cs="Times"/>
          <w:i/>
          <w:sz w:val="20"/>
          <w:szCs w:val="20"/>
          <w:shd w:val="clear" w:color="auto" w:fill="FFFFFF"/>
        </w:rPr>
        <w:t>.</w:t>
      </w:r>
    </w:p>
    <w:p w:rsidR="00AD5831" w:rsidRDefault="00AD5831" w:rsidP="002B0135">
      <w:pPr>
        <w:jc w:val="both"/>
        <w:rPr>
          <w:color w:val="000000"/>
          <w:sz w:val="24"/>
          <w:szCs w:val="24"/>
        </w:rPr>
      </w:pPr>
    </w:p>
    <w:p w:rsidR="00E8139C" w:rsidRDefault="00E8139C">
      <w:pPr>
        <w:rPr>
          <w:sz w:val="20"/>
          <w:szCs w:val="20"/>
        </w:rPr>
      </w:pPr>
    </w:p>
    <w:p w:rsidR="002B0135" w:rsidRDefault="00E8139C" w:rsidP="00F2594D">
      <w:pPr>
        <w:pStyle w:val="Nadpis2"/>
        <w:ind w:firstLine="708"/>
        <w:rPr>
          <w:rFonts w:asciiTheme="minorHAnsi" w:hAnsiTheme="minorHAnsi"/>
          <w:color w:val="auto"/>
        </w:rPr>
      </w:pPr>
      <w:bookmarkStart w:id="6" w:name="_Toc405106231"/>
      <w:r w:rsidRPr="00E8139C">
        <w:rPr>
          <w:rFonts w:asciiTheme="minorHAnsi" w:hAnsiTheme="minorHAnsi"/>
          <w:color w:val="auto"/>
        </w:rPr>
        <w:lastRenderedPageBreak/>
        <w:t>4.3</w:t>
      </w:r>
      <w:r w:rsidR="001E3CEA">
        <w:rPr>
          <w:rFonts w:asciiTheme="minorHAnsi" w:hAnsiTheme="minorHAnsi"/>
          <w:color w:val="auto"/>
        </w:rPr>
        <w:t>.</w:t>
      </w:r>
      <w:r w:rsidRPr="00E8139C">
        <w:rPr>
          <w:rFonts w:asciiTheme="minorHAnsi" w:hAnsiTheme="minorHAnsi"/>
          <w:color w:val="auto"/>
        </w:rPr>
        <w:t xml:space="preserve"> Architekti Emina zámku</w:t>
      </w:r>
      <w:bookmarkEnd w:id="6"/>
    </w:p>
    <w:p w:rsidR="00E8139C" w:rsidRDefault="00E8139C" w:rsidP="00E8139C"/>
    <w:p w:rsidR="00DA494F" w:rsidRDefault="00DA494F" w:rsidP="00DA494F">
      <w:pPr>
        <w:jc w:val="both"/>
        <w:rPr>
          <w:rFonts w:eastAsia="Times New Roman" w:cs="Times New Roman"/>
          <w:color w:val="000000"/>
          <w:sz w:val="24"/>
          <w:szCs w:val="24"/>
        </w:rPr>
      </w:pPr>
      <w:r>
        <w:rPr>
          <w:sz w:val="24"/>
          <w:szCs w:val="24"/>
        </w:rPr>
        <w:t>Najít nějaké informace o architektech zámečku byl pro mě tvrdý oříšek. Na plánech jsou sice uvedena jména (J. Clarman, L. von Mojsisovicz),</w:t>
      </w:r>
      <w:r w:rsidR="000121B9">
        <w:rPr>
          <w:sz w:val="24"/>
          <w:szCs w:val="24"/>
        </w:rPr>
        <w:t xml:space="preserve"> </w:t>
      </w:r>
      <w:r>
        <w:rPr>
          <w:sz w:val="24"/>
          <w:szCs w:val="24"/>
        </w:rPr>
        <w:t>ale jakákoliv zmínka o tom co byli zač, na jakých dalších stavbách se podíleli coby stavitelé jakoby neexistovala. Nejprve jsem se zaměřila na hlavního architekla Julia Clarmana. Po dlouhém hledání jsem konečně našla několik informací v rakouském časopisu Allgemeine Bauzeitung</w:t>
      </w:r>
      <w:r w:rsidR="000121B9">
        <w:rPr>
          <w:rStyle w:val="Znakapoznpodarou"/>
          <w:sz w:val="24"/>
          <w:szCs w:val="24"/>
        </w:rPr>
        <w:footnoteReference w:id="25"/>
      </w:r>
      <w:r>
        <w:rPr>
          <w:sz w:val="24"/>
          <w:szCs w:val="24"/>
        </w:rPr>
        <w:t xml:space="preserve"> z roku 1884, kde se nachází článek, ve kterém přímo Clarman popisuje stavbu a podmínky, za kterých pracoval. Přiloženy jsou i plány interiérů, severní a jižní fasády. </w:t>
      </w:r>
      <w:r>
        <w:rPr>
          <w:rFonts w:eastAsia="Times New Roman" w:cs="Times New Roman"/>
          <w:color w:val="000000"/>
          <w:sz w:val="24"/>
          <w:szCs w:val="24"/>
        </w:rPr>
        <w:t>V článku architekt píše, že se při stavbě musel držet přesných pokynů majitelů. Měl vytvořit útulnou rezidenci, která by plně vyhovovala hraběcí rodině. Hrabě trval na logickém uspořádání pokojů a předpokojů tak, aby byly všechny pokoje propojeny a mohlo se jimi bez problémů procházet. Dále se zmiňuje o tom, že soukromé pokoje mají být v jižní části zámku a mají se otevírat do zahrady. Budova je i se základy tvořena z cihel. Píše i o použitých materiálech na schodišti a balkonech (pískový mramor a mramor ze sv. Štěpána). Kladl velký důraz na to, aby veškeré kamenické a řemeslnické práce vykonávali místní. Na závěr se ještě jednou architekt zmiňuje o přesném dodržení zadání tak, aby dal stavbě elegantní dekor.</w:t>
      </w:r>
    </w:p>
    <w:p w:rsidR="00E8139C" w:rsidRDefault="00DA494F" w:rsidP="0073339E">
      <w:pPr>
        <w:jc w:val="both"/>
        <w:rPr>
          <w:sz w:val="24"/>
          <w:szCs w:val="24"/>
        </w:rPr>
      </w:pPr>
      <w:r>
        <w:rPr>
          <w:sz w:val="24"/>
          <w:szCs w:val="24"/>
        </w:rPr>
        <w:t>Stejný problém jsem měla i v případě hledání informací o Ladislausovi von Mojsisovicz. Žádné další stavby spojené s jeho jménem a ani zmínka o jeho životě. Jeho jméno jsem našla alespoň v seznamu architektů v časopisu rakouských inženýrů a architektů</w:t>
      </w:r>
      <w:r>
        <w:rPr>
          <w:rStyle w:val="Znakapoznpodarou"/>
          <w:sz w:val="24"/>
          <w:szCs w:val="24"/>
        </w:rPr>
        <w:footnoteReference w:id="26"/>
      </w:r>
      <w:r w:rsidR="000121B9">
        <w:rPr>
          <w:sz w:val="24"/>
          <w:szCs w:val="24"/>
        </w:rPr>
        <w:t xml:space="preserve"> a v ročence rakouského alpského klubu</w:t>
      </w:r>
      <w:r w:rsidR="00F52221">
        <w:rPr>
          <w:rStyle w:val="Znakapoznpodarou"/>
          <w:sz w:val="24"/>
          <w:szCs w:val="24"/>
        </w:rPr>
        <w:footnoteReference w:id="27"/>
      </w:r>
      <w:r>
        <w:rPr>
          <w:sz w:val="24"/>
          <w:szCs w:val="24"/>
        </w:rPr>
        <w:t>. Místem jeho bydliště byla Vídeň. S největší pravděpodobností byl bratrem Edmunda von Mojsisovicz, známého rakouského paleontologa a geologa.</w:t>
      </w:r>
      <w:r>
        <w:rPr>
          <w:rStyle w:val="Znakapoznpodarou"/>
          <w:sz w:val="24"/>
          <w:szCs w:val="24"/>
        </w:rPr>
        <w:footnoteReference w:id="28"/>
      </w:r>
    </w:p>
    <w:p w:rsidR="00F2594D" w:rsidRDefault="00F2594D" w:rsidP="00E8139C">
      <w:pPr>
        <w:rPr>
          <w:sz w:val="24"/>
          <w:szCs w:val="24"/>
        </w:rPr>
      </w:pPr>
    </w:p>
    <w:p w:rsidR="00F2594D" w:rsidRDefault="00F2594D" w:rsidP="00F2594D">
      <w:pPr>
        <w:pStyle w:val="Nadpis2"/>
        <w:numPr>
          <w:ilvl w:val="1"/>
          <w:numId w:val="4"/>
        </w:numPr>
        <w:rPr>
          <w:rFonts w:asciiTheme="minorHAnsi" w:hAnsiTheme="minorHAnsi"/>
          <w:color w:val="auto"/>
        </w:rPr>
      </w:pPr>
      <w:bookmarkStart w:id="7" w:name="_Toc405106232"/>
      <w:r w:rsidRPr="00F2594D">
        <w:rPr>
          <w:rFonts w:asciiTheme="minorHAnsi" w:hAnsiTheme="minorHAnsi"/>
          <w:color w:val="auto"/>
        </w:rPr>
        <w:t xml:space="preserve">Neobaroko jako </w:t>
      </w:r>
      <w:r w:rsidR="00120954">
        <w:rPr>
          <w:rFonts w:asciiTheme="minorHAnsi" w:hAnsiTheme="minorHAnsi"/>
          <w:color w:val="auto"/>
        </w:rPr>
        <w:t>stavební</w:t>
      </w:r>
      <w:r w:rsidRPr="00F2594D">
        <w:rPr>
          <w:rFonts w:asciiTheme="minorHAnsi" w:hAnsiTheme="minorHAnsi"/>
          <w:color w:val="auto"/>
        </w:rPr>
        <w:t xml:space="preserve"> styl 19. století</w:t>
      </w:r>
      <w:bookmarkEnd w:id="7"/>
      <w:r w:rsidRPr="00F2594D">
        <w:rPr>
          <w:rFonts w:asciiTheme="minorHAnsi" w:hAnsiTheme="minorHAnsi"/>
          <w:color w:val="auto"/>
        </w:rPr>
        <w:t xml:space="preserve"> </w:t>
      </w:r>
    </w:p>
    <w:p w:rsidR="005B7412" w:rsidRDefault="005B7412" w:rsidP="005B7412"/>
    <w:p w:rsidR="00EA1B73" w:rsidRDefault="005B7412" w:rsidP="00120954">
      <w:pPr>
        <w:jc w:val="both"/>
        <w:rPr>
          <w:sz w:val="24"/>
          <w:szCs w:val="24"/>
        </w:rPr>
      </w:pPr>
      <w:r w:rsidRPr="00F52221">
        <w:rPr>
          <w:sz w:val="24"/>
          <w:szCs w:val="24"/>
        </w:rPr>
        <w:t xml:space="preserve">Po </w:t>
      </w:r>
      <w:r w:rsidR="00D74C43">
        <w:rPr>
          <w:sz w:val="24"/>
          <w:szCs w:val="24"/>
        </w:rPr>
        <w:t>neklidném</w:t>
      </w:r>
      <w:r w:rsidRPr="00F52221">
        <w:rPr>
          <w:sz w:val="24"/>
          <w:szCs w:val="24"/>
        </w:rPr>
        <w:t xml:space="preserve"> roce 1848, kdy se </w:t>
      </w:r>
      <w:r w:rsidR="00E1776C">
        <w:rPr>
          <w:sz w:val="24"/>
          <w:szCs w:val="24"/>
        </w:rPr>
        <w:t>téměř</w:t>
      </w:r>
      <w:r w:rsidRPr="00F52221">
        <w:rPr>
          <w:sz w:val="24"/>
          <w:szCs w:val="24"/>
        </w:rPr>
        <w:t xml:space="preserve"> všude ujímá moci buržoazie</w:t>
      </w:r>
      <w:r w:rsidR="00F52221" w:rsidRPr="00F52221">
        <w:rPr>
          <w:sz w:val="24"/>
          <w:szCs w:val="24"/>
        </w:rPr>
        <w:t xml:space="preserve">, se stává výlučným architektonickým pojetím historismus. Je to jev v dějinách umění </w:t>
      </w:r>
      <w:r w:rsidR="00120954">
        <w:rPr>
          <w:sz w:val="24"/>
          <w:szCs w:val="24"/>
        </w:rPr>
        <w:t>zcela ojedinělý</w:t>
      </w:r>
      <w:r w:rsidR="00F52221" w:rsidRPr="00F52221">
        <w:rPr>
          <w:sz w:val="24"/>
          <w:szCs w:val="24"/>
        </w:rPr>
        <w:t>. Nikdy předtím se totiž nestalo, že by si určitá doba nevěděla rady, v jakém pojetí má stavět. Historici věnovali mnoho úsilí tomu, aby tento zvláštní úkaz vysvětlili. Zajímavý je názor, podle kterého na tom má vinu mladé měšťanstvo, které bylo na rozdíl od staré šlechty nevzdělané a přepychu a okázalosti velice chtivé. Díky stoupající životní úrovni se začala stavět sídla vyžadující mnoho zdobnosti a pompy v duchu starých staveb slavných dob.</w:t>
      </w:r>
      <w:r w:rsidR="00F52221" w:rsidRPr="00F52221">
        <w:rPr>
          <w:rStyle w:val="Znakapoznpodarou"/>
          <w:sz w:val="24"/>
          <w:szCs w:val="24"/>
        </w:rPr>
        <w:footnoteReference w:id="29"/>
      </w:r>
      <w:r w:rsidR="00F52221" w:rsidRPr="00F52221">
        <w:rPr>
          <w:sz w:val="24"/>
          <w:szCs w:val="24"/>
        </w:rPr>
        <w:t xml:space="preserve"> </w:t>
      </w:r>
      <w:r w:rsidR="00F52221">
        <w:rPr>
          <w:sz w:val="24"/>
          <w:szCs w:val="24"/>
        </w:rPr>
        <w:lastRenderedPageBreak/>
        <w:t xml:space="preserve">Historismus má tedy kořeny v romantickém zbožňování minulosti. Šlechta tak nostalgicky vzpomínala prostřednictvím historismu na svou minulost a společenské postavení. </w:t>
      </w:r>
      <w:r w:rsidR="006209E1">
        <w:rPr>
          <w:sz w:val="24"/>
          <w:szCs w:val="24"/>
        </w:rPr>
        <w:t>Roku 1844 dospěl zmatek ohledně stylů architektury tak daleko, že byl do Prahy svolán sjezd německých architektů a inženýrů. Hlavn</w:t>
      </w:r>
      <w:r w:rsidR="001147BE">
        <w:rPr>
          <w:sz w:val="24"/>
          <w:szCs w:val="24"/>
        </w:rPr>
        <w:t xml:space="preserve">ím tématem jednání byla otázka - </w:t>
      </w:r>
      <w:r w:rsidR="001147BE" w:rsidRPr="001147BE">
        <w:rPr>
          <w:i/>
          <w:sz w:val="24"/>
          <w:szCs w:val="24"/>
        </w:rPr>
        <w:t>V</w:t>
      </w:r>
      <w:r w:rsidR="006209E1" w:rsidRPr="001147BE">
        <w:rPr>
          <w:i/>
          <w:sz w:val="24"/>
          <w:szCs w:val="24"/>
        </w:rPr>
        <w:t> jakém stylu se má stavět?</w:t>
      </w:r>
      <w:r w:rsidR="00657ACE">
        <w:rPr>
          <w:i/>
          <w:sz w:val="24"/>
          <w:szCs w:val="24"/>
        </w:rPr>
        <w:t xml:space="preserve"> </w:t>
      </w:r>
      <w:r w:rsidR="00657ACE">
        <w:rPr>
          <w:sz w:val="24"/>
          <w:szCs w:val="24"/>
        </w:rPr>
        <w:t>Skutečnost, že doba nemá svůj vlastní sloh a že je výtvarně neplodná, si všimli i někteří nevzdělan</w:t>
      </w:r>
      <w:r w:rsidR="00D74C43">
        <w:rPr>
          <w:sz w:val="24"/>
          <w:szCs w:val="24"/>
        </w:rPr>
        <w:t>í laikové. Tento poznatek přimněl</w:t>
      </w:r>
      <w:r w:rsidR="00657ACE">
        <w:rPr>
          <w:sz w:val="24"/>
          <w:szCs w:val="24"/>
        </w:rPr>
        <w:t xml:space="preserve"> bavorského krále Maxmiliána II. k tomu, aby vypsal soutěž na</w:t>
      </w:r>
      <w:r w:rsidR="00EA1B73">
        <w:rPr>
          <w:sz w:val="24"/>
          <w:szCs w:val="24"/>
        </w:rPr>
        <w:t xml:space="preserve"> vynalezení nového stylu. A</w:t>
      </w:r>
      <w:r w:rsidR="00657ACE">
        <w:rPr>
          <w:sz w:val="24"/>
          <w:szCs w:val="24"/>
        </w:rPr>
        <w:t>kce se však nesetkala s úspěchem. Jejím výsledkem byly některé mnichovské stavby, které slučovaly renesanci s goticky povýšenými proporcemi.</w:t>
      </w:r>
      <w:r w:rsidR="006209E1">
        <w:rPr>
          <w:sz w:val="24"/>
          <w:szCs w:val="24"/>
        </w:rPr>
        <w:t xml:space="preserve"> </w:t>
      </w:r>
    </w:p>
    <w:p w:rsidR="005B7412" w:rsidRDefault="006209E1" w:rsidP="00120954">
      <w:pPr>
        <w:jc w:val="both"/>
        <w:rPr>
          <w:sz w:val="24"/>
          <w:szCs w:val="24"/>
        </w:rPr>
      </w:pPr>
      <w:r>
        <w:rPr>
          <w:sz w:val="24"/>
          <w:szCs w:val="24"/>
        </w:rPr>
        <w:t xml:space="preserve">Kolem roku 1850 se ustálila konvence stavět chrámy a například nemocnice ve </w:t>
      </w:r>
      <w:r w:rsidRPr="00120954">
        <w:rPr>
          <w:sz w:val="24"/>
          <w:szCs w:val="24"/>
        </w:rPr>
        <w:t>slohu neogotickém, obytné domy, školy a muzea ve stylu neorenesančním.</w:t>
      </w:r>
      <w:r w:rsidR="00120954" w:rsidRPr="00120954">
        <w:rPr>
          <w:sz w:val="24"/>
          <w:szCs w:val="24"/>
        </w:rPr>
        <w:t xml:space="preserve"> </w:t>
      </w:r>
      <w:r w:rsidR="00120954" w:rsidRPr="00120954">
        <w:rPr>
          <w:rStyle w:val="apple-converted-space"/>
          <w:rFonts w:cs="Arial"/>
          <w:sz w:val="24"/>
          <w:szCs w:val="24"/>
          <w:shd w:val="clear" w:color="auto" w:fill="FFFFFF"/>
        </w:rPr>
        <w:t> </w:t>
      </w:r>
      <w:r w:rsidR="00120954" w:rsidRPr="00120954">
        <w:rPr>
          <w:rFonts w:cs="Arial"/>
          <w:sz w:val="24"/>
          <w:szCs w:val="24"/>
          <w:shd w:val="clear" w:color="auto" w:fill="FFFFFF"/>
        </w:rPr>
        <w:t xml:space="preserve">Pojetí historických slohů </w:t>
      </w:r>
      <w:r w:rsidR="00657ACE">
        <w:rPr>
          <w:rFonts w:cs="Arial"/>
          <w:sz w:val="24"/>
          <w:szCs w:val="24"/>
          <w:shd w:val="clear" w:color="auto" w:fill="FFFFFF"/>
        </w:rPr>
        <w:t>bylo</w:t>
      </w:r>
      <w:r w:rsidR="00120954" w:rsidRPr="00120954">
        <w:rPr>
          <w:rFonts w:cs="Arial"/>
          <w:sz w:val="24"/>
          <w:szCs w:val="24"/>
          <w:shd w:val="clear" w:color="auto" w:fill="FFFFFF"/>
        </w:rPr>
        <w:t xml:space="preserve"> nov</w:t>
      </w:r>
      <w:r w:rsidR="00657ACE">
        <w:rPr>
          <w:rFonts w:cs="Arial"/>
          <w:sz w:val="24"/>
          <w:szCs w:val="24"/>
          <w:shd w:val="clear" w:color="auto" w:fill="FFFFFF"/>
        </w:rPr>
        <w:t>é, historismus se jimi inspiroval, využíval</w:t>
      </w:r>
      <w:r w:rsidR="00120954" w:rsidRPr="00120954">
        <w:rPr>
          <w:rFonts w:cs="Arial"/>
          <w:sz w:val="24"/>
          <w:szCs w:val="24"/>
          <w:shd w:val="clear" w:color="auto" w:fill="FFFFFF"/>
        </w:rPr>
        <w:t xml:space="preserve"> hlavně nových technických inovací a n</w:t>
      </w:r>
      <w:r w:rsidR="00657ACE">
        <w:rPr>
          <w:rFonts w:cs="Arial"/>
          <w:sz w:val="24"/>
          <w:szCs w:val="24"/>
          <w:shd w:val="clear" w:color="auto" w:fill="FFFFFF"/>
        </w:rPr>
        <w:t>ových materiálů. Velmi často m</w:t>
      </w:r>
      <w:r w:rsidR="00120954" w:rsidRPr="00120954">
        <w:rPr>
          <w:rFonts w:cs="Arial"/>
          <w:sz w:val="24"/>
          <w:szCs w:val="24"/>
          <w:shd w:val="clear" w:color="auto" w:fill="FFFFFF"/>
        </w:rPr>
        <w:t>í</w:t>
      </w:r>
      <w:r w:rsidR="00657ACE">
        <w:rPr>
          <w:rFonts w:cs="Arial"/>
          <w:sz w:val="24"/>
          <w:szCs w:val="24"/>
          <w:shd w:val="clear" w:color="auto" w:fill="FFFFFF"/>
        </w:rPr>
        <w:t>sil</w:t>
      </w:r>
      <w:r w:rsidR="00120954" w:rsidRPr="00120954">
        <w:rPr>
          <w:rFonts w:cs="Arial"/>
          <w:sz w:val="24"/>
          <w:szCs w:val="24"/>
          <w:shd w:val="clear" w:color="auto" w:fill="FFFFFF"/>
        </w:rPr>
        <w:t xml:space="preserve"> jednotlivé</w:t>
      </w:r>
      <w:r w:rsidR="00657ACE">
        <w:rPr>
          <w:rFonts w:cs="Arial"/>
          <w:sz w:val="24"/>
          <w:szCs w:val="24"/>
          <w:shd w:val="clear" w:color="auto" w:fill="FFFFFF"/>
        </w:rPr>
        <w:t xml:space="preserve"> styly navzájem, takže se utvářely</w:t>
      </w:r>
      <w:r w:rsidR="00120954" w:rsidRPr="00120954">
        <w:rPr>
          <w:rFonts w:cs="Arial"/>
          <w:sz w:val="24"/>
          <w:szCs w:val="24"/>
          <w:shd w:val="clear" w:color="auto" w:fill="FFFFFF"/>
        </w:rPr>
        <w:t xml:space="preserve"> styly úplně nové.</w:t>
      </w:r>
      <w:r w:rsidRPr="00120954">
        <w:rPr>
          <w:sz w:val="24"/>
          <w:szCs w:val="24"/>
        </w:rPr>
        <w:t xml:space="preserve"> Přibližně od roku 1880 se přidává i neobaroko.</w:t>
      </w:r>
      <w:r>
        <w:rPr>
          <w:sz w:val="24"/>
          <w:szCs w:val="24"/>
        </w:rPr>
        <w:t xml:space="preserve"> </w:t>
      </w:r>
    </w:p>
    <w:p w:rsidR="0073339E" w:rsidRPr="00D74C43" w:rsidRDefault="005138F8" w:rsidP="001147BE">
      <w:pPr>
        <w:jc w:val="both"/>
        <w:rPr>
          <w:rFonts w:cs="Arial"/>
          <w:sz w:val="24"/>
          <w:szCs w:val="24"/>
          <w:shd w:val="clear" w:color="auto" w:fill="FFFFFF"/>
        </w:rPr>
      </w:pPr>
      <w:r>
        <w:rPr>
          <w:sz w:val="24"/>
          <w:szCs w:val="24"/>
        </w:rPr>
        <w:t xml:space="preserve">Neobaroko je umělecký styl navazující na tradici baroka. </w:t>
      </w:r>
      <w:r w:rsidR="00CA6FC8" w:rsidRPr="00CA6FC8">
        <w:rPr>
          <w:sz w:val="24"/>
          <w:szCs w:val="24"/>
        </w:rPr>
        <w:t>Sv</w:t>
      </w:r>
      <w:r w:rsidR="00CA6FC8">
        <w:rPr>
          <w:sz w:val="24"/>
          <w:szCs w:val="24"/>
        </w:rPr>
        <w:t>ou podstatou je to styl</w:t>
      </w:r>
      <w:r w:rsidR="00CA6FC8" w:rsidRPr="00CA6FC8">
        <w:rPr>
          <w:sz w:val="24"/>
          <w:szCs w:val="24"/>
        </w:rPr>
        <w:t xml:space="preserve"> </w:t>
      </w:r>
      <w:r w:rsidR="00D74C43">
        <w:rPr>
          <w:sz w:val="24"/>
          <w:szCs w:val="24"/>
        </w:rPr>
        <w:t>velkolepý</w:t>
      </w:r>
      <w:r w:rsidR="00CA6FC8" w:rsidRPr="00CA6FC8">
        <w:rPr>
          <w:sz w:val="24"/>
          <w:szCs w:val="24"/>
        </w:rPr>
        <w:t xml:space="preserve">, </w:t>
      </w:r>
      <w:r w:rsidR="00CA6FC8">
        <w:rPr>
          <w:sz w:val="24"/>
          <w:szCs w:val="24"/>
        </w:rPr>
        <w:t>který má</w:t>
      </w:r>
      <w:r w:rsidR="00CA6FC8">
        <w:rPr>
          <w:rFonts w:ascii="Calibri" w:hAnsi="Calibri" w:cs="Calibri"/>
          <w:sz w:val="24"/>
          <w:szCs w:val="24"/>
        </w:rPr>
        <w:t xml:space="preserve"> vlastnosti </w:t>
      </w:r>
      <w:r w:rsidR="00D74C43">
        <w:rPr>
          <w:rFonts w:ascii="Calibri" w:hAnsi="Calibri" w:cs="Calibri"/>
          <w:sz w:val="24"/>
          <w:szCs w:val="24"/>
        </w:rPr>
        <w:t>příhodné</w:t>
      </w:r>
      <w:r w:rsidR="00CA6FC8">
        <w:rPr>
          <w:sz w:val="24"/>
          <w:szCs w:val="24"/>
        </w:rPr>
        <w:t xml:space="preserve"> </w:t>
      </w:r>
      <w:r w:rsidR="00CA6FC8" w:rsidRPr="00CA6FC8">
        <w:rPr>
          <w:sz w:val="24"/>
          <w:szCs w:val="24"/>
        </w:rPr>
        <w:t xml:space="preserve">k </w:t>
      </w:r>
      <w:r w:rsidR="00CA6FC8">
        <w:rPr>
          <w:sz w:val="24"/>
          <w:szCs w:val="24"/>
        </w:rPr>
        <w:t>vyjádření</w:t>
      </w:r>
      <w:r w:rsidR="00CA6FC8" w:rsidRPr="00CA6FC8">
        <w:rPr>
          <w:sz w:val="24"/>
          <w:szCs w:val="24"/>
        </w:rPr>
        <w:t xml:space="preserve"> absolutistické moci státu, církve a </w:t>
      </w:r>
      <w:r w:rsidR="00CA6FC8" w:rsidRPr="00627E9C">
        <w:rPr>
          <w:sz w:val="24"/>
          <w:szCs w:val="24"/>
        </w:rPr>
        <w:t xml:space="preserve">reprezentace </w:t>
      </w:r>
      <w:r w:rsidR="00CA6FC8" w:rsidRPr="00627E9C">
        <w:rPr>
          <w:rFonts w:cs="Calibri"/>
          <w:sz w:val="24"/>
          <w:szCs w:val="24"/>
        </w:rPr>
        <w:t xml:space="preserve">šlechty. </w:t>
      </w:r>
      <w:r w:rsidR="00627E9C" w:rsidRPr="00627E9C">
        <w:rPr>
          <w:rFonts w:cs="Arial"/>
          <w:sz w:val="24"/>
          <w:szCs w:val="24"/>
          <w:shd w:val="clear" w:color="auto" w:fill="FFFFFF"/>
        </w:rPr>
        <w:t>P</w:t>
      </w:r>
      <w:r w:rsidR="00D74C43">
        <w:rPr>
          <w:rFonts w:cs="Arial"/>
          <w:sz w:val="24"/>
          <w:szCs w:val="24"/>
          <w:shd w:val="clear" w:color="auto" w:fill="FFFFFF"/>
        </w:rPr>
        <w:t>oprvé</w:t>
      </w:r>
      <w:r w:rsidR="00627E9C" w:rsidRPr="00627E9C">
        <w:rPr>
          <w:rFonts w:cs="Arial"/>
          <w:sz w:val="24"/>
          <w:szCs w:val="24"/>
          <w:shd w:val="clear" w:color="auto" w:fill="FFFFFF"/>
        </w:rPr>
        <w:t xml:space="preserve"> se neobarok objevil ve Francii za vlády Napoleona III. (1852 – 1870) jako t</w:t>
      </w:r>
      <w:r w:rsidR="00D74C43">
        <w:rPr>
          <w:rFonts w:cs="Arial"/>
          <w:sz w:val="24"/>
          <w:szCs w:val="24"/>
          <w:shd w:val="clear" w:color="auto" w:fill="FFFFFF"/>
        </w:rPr>
        <w:t>akzvaný</w:t>
      </w:r>
      <w:r w:rsidR="00627E9C" w:rsidRPr="00627E9C">
        <w:rPr>
          <w:rStyle w:val="apple-converted-space"/>
          <w:rFonts w:cs="Arial"/>
          <w:b/>
          <w:sz w:val="24"/>
          <w:szCs w:val="24"/>
          <w:shd w:val="clear" w:color="auto" w:fill="FFFFFF"/>
        </w:rPr>
        <w:t> </w:t>
      </w:r>
      <w:r w:rsidR="00627E9C" w:rsidRPr="00627E9C">
        <w:rPr>
          <w:rStyle w:val="Siln"/>
          <w:rFonts w:cs="Arial"/>
          <w:b w:val="0"/>
          <w:sz w:val="24"/>
          <w:szCs w:val="24"/>
          <w:bdr w:val="none" w:sz="0" w:space="0" w:color="auto" w:frame="1"/>
          <w:shd w:val="clear" w:color="auto" w:fill="FFFFFF"/>
        </w:rPr>
        <w:t>styl druhého císařství</w:t>
      </w:r>
      <w:r w:rsidR="00627E9C" w:rsidRPr="00627E9C">
        <w:rPr>
          <w:rFonts w:cs="Arial"/>
          <w:sz w:val="24"/>
          <w:szCs w:val="24"/>
          <w:shd w:val="clear" w:color="auto" w:fill="FFFFFF"/>
        </w:rPr>
        <w:t>. Byl</w:t>
      </w:r>
      <w:r w:rsidR="00627E9C">
        <w:rPr>
          <w:rFonts w:cs="Arial"/>
          <w:sz w:val="24"/>
          <w:szCs w:val="24"/>
          <w:shd w:val="clear" w:color="auto" w:fill="FFFFFF"/>
        </w:rPr>
        <w:t xml:space="preserve"> protikladem</w:t>
      </w:r>
      <w:r w:rsidR="00627E9C" w:rsidRPr="00627E9C">
        <w:rPr>
          <w:rFonts w:cs="Arial"/>
          <w:sz w:val="24"/>
          <w:szCs w:val="24"/>
          <w:shd w:val="clear" w:color="auto" w:fill="FFFFFF"/>
        </w:rPr>
        <w:t xml:space="preserve"> chladnému klasicismu a ve Francii byl i snahou o znovuvzkříšení umění před revolucí. </w:t>
      </w:r>
      <w:r w:rsidR="00D74C43">
        <w:rPr>
          <w:rFonts w:cs="Arial"/>
          <w:sz w:val="24"/>
          <w:szCs w:val="24"/>
          <w:shd w:val="clear" w:color="auto" w:fill="FFFFFF"/>
        </w:rPr>
        <w:t>Byl využíván</w:t>
      </w:r>
      <w:r w:rsidR="00627E9C" w:rsidRPr="00627E9C">
        <w:rPr>
          <w:rFonts w:cs="Arial"/>
          <w:sz w:val="24"/>
          <w:szCs w:val="24"/>
          <w:shd w:val="clear" w:color="auto" w:fill="FFFFFF"/>
        </w:rPr>
        <w:t xml:space="preserve"> zejména v reprez</w:t>
      </w:r>
      <w:r w:rsidR="00657ACE">
        <w:rPr>
          <w:rFonts w:cs="Arial"/>
          <w:sz w:val="24"/>
          <w:szCs w:val="24"/>
          <w:shd w:val="clear" w:color="auto" w:fill="FFFFFF"/>
        </w:rPr>
        <w:t>entační</w:t>
      </w:r>
      <w:r w:rsidR="00627E9C" w:rsidRPr="00627E9C">
        <w:rPr>
          <w:rFonts w:cs="Arial"/>
          <w:sz w:val="24"/>
          <w:szCs w:val="24"/>
          <w:shd w:val="clear" w:color="auto" w:fill="FFFFFF"/>
        </w:rPr>
        <w:t xml:space="preserve"> architektuře, která byla určena pro panovnické dvory, vládní nebo kulturní instituce.</w:t>
      </w:r>
      <w:r w:rsidR="00627E9C">
        <w:rPr>
          <w:rFonts w:cs="Arial"/>
          <w:sz w:val="24"/>
          <w:szCs w:val="24"/>
          <w:shd w:val="clear" w:color="auto" w:fill="FFFFFF"/>
        </w:rPr>
        <w:t xml:space="preserve"> </w:t>
      </w:r>
      <w:r w:rsidR="001147BE">
        <w:rPr>
          <w:sz w:val="24"/>
          <w:szCs w:val="24"/>
        </w:rPr>
        <w:t xml:space="preserve">Hlavními centry jsou města Paříž, Berlín a Vídeň. </w:t>
      </w:r>
    </w:p>
    <w:p w:rsidR="00E941ED" w:rsidRDefault="001147BE" w:rsidP="00E941ED">
      <w:pPr>
        <w:jc w:val="both"/>
        <w:rPr>
          <w:sz w:val="24"/>
          <w:szCs w:val="24"/>
        </w:rPr>
      </w:pPr>
      <w:r>
        <w:rPr>
          <w:sz w:val="24"/>
          <w:szCs w:val="24"/>
        </w:rPr>
        <w:t>Do</w:t>
      </w:r>
      <w:r w:rsidRPr="00114B6A">
        <w:rPr>
          <w:sz w:val="24"/>
          <w:szCs w:val="24"/>
        </w:rPr>
        <w:t xml:space="preserve"> Českých zemí vstupuje </w:t>
      </w:r>
      <w:r>
        <w:rPr>
          <w:sz w:val="24"/>
          <w:szCs w:val="24"/>
        </w:rPr>
        <w:t xml:space="preserve">neobaroko </w:t>
      </w:r>
      <w:r>
        <w:rPr>
          <w:rFonts w:cs="Arial"/>
          <w:sz w:val="24"/>
          <w:szCs w:val="24"/>
          <w:shd w:val="clear" w:color="auto" w:fill="FFFFFF"/>
        </w:rPr>
        <w:t>k</w:t>
      </w:r>
      <w:r w:rsidRPr="00025323">
        <w:rPr>
          <w:rFonts w:cs="Arial"/>
          <w:sz w:val="24"/>
          <w:szCs w:val="24"/>
          <w:shd w:val="clear" w:color="auto" w:fill="FFFFFF"/>
        </w:rPr>
        <w:t>oncem devatenáctého století</w:t>
      </w:r>
      <w:r>
        <w:rPr>
          <w:rFonts w:cs="Arial"/>
          <w:sz w:val="24"/>
          <w:szCs w:val="24"/>
          <w:shd w:val="clear" w:color="auto" w:fill="FFFFFF"/>
        </w:rPr>
        <w:t>, nejvíce používané je ale spíše začátkem století 20. Pomalu</w:t>
      </w:r>
      <w:r w:rsidRPr="00025323">
        <w:rPr>
          <w:rFonts w:cs="Arial"/>
          <w:sz w:val="24"/>
          <w:szCs w:val="24"/>
          <w:shd w:val="clear" w:color="auto" w:fill="FFFFFF"/>
        </w:rPr>
        <w:t xml:space="preserve"> </w:t>
      </w:r>
      <w:r>
        <w:rPr>
          <w:rFonts w:cs="Arial"/>
          <w:sz w:val="24"/>
          <w:szCs w:val="24"/>
          <w:shd w:val="clear" w:color="auto" w:fill="FFFFFF"/>
        </w:rPr>
        <w:t>se upouští od</w:t>
      </w:r>
      <w:r w:rsidRPr="00025323">
        <w:rPr>
          <w:rFonts w:cs="Arial"/>
          <w:sz w:val="24"/>
          <w:szCs w:val="24"/>
          <w:shd w:val="clear" w:color="auto" w:fill="FFFFFF"/>
        </w:rPr>
        <w:t xml:space="preserve"> </w:t>
      </w:r>
      <w:r w:rsidR="00D74C43">
        <w:rPr>
          <w:rFonts w:cs="Arial"/>
          <w:sz w:val="24"/>
          <w:szCs w:val="24"/>
          <w:shd w:val="clear" w:color="auto" w:fill="FFFFFF"/>
        </w:rPr>
        <w:t>nestranných</w:t>
      </w:r>
      <w:r>
        <w:rPr>
          <w:rFonts w:cs="Arial"/>
          <w:sz w:val="24"/>
          <w:szCs w:val="24"/>
          <w:shd w:val="clear" w:color="auto" w:fill="FFFFFF"/>
        </w:rPr>
        <w:t xml:space="preserve"> principů</w:t>
      </w:r>
      <w:r w:rsidRPr="00025323">
        <w:rPr>
          <w:rFonts w:cs="Arial"/>
          <w:sz w:val="24"/>
          <w:szCs w:val="24"/>
          <w:shd w:val="clear" w:color="auto" w:fill="FFFFFF"/>
        </w:rPr>
        <w:t xml:space="preserve"> v architektuře směrem k principům </w:t>
      </w:r>
      <w:r w:rsidR="00D74C43">
        <w:rPr>
          <w:rFonts w:cs="Arial"/>
          <w:sz w:val="24"/>
          <w:szCs w:val="24"/>
          <w:shd w:val="clear" w:color="auto" w:fill="FFFFFF"/>
        </w:rPr>
        <w:t>osobitým</w:t>
      </w:r>
      <w:r w:rsidRPr="00025323">
        <w:rPr>
          <w:rFonts w:cs="Arial"/>
          <w:sz w:val="24"/>
          <w:szCs w:val="24"/>
          <w:shd w:val="clear" w:color="auto" w:fill="FFFFFF"/>
        </w:rPr>
        <w:t xml:space="preserve"> a </w:t>
      </w:r>
      <w:r w:rsidR="00BA51E9">
        <w:rPr>
          <w:rFonts w:cs="Arial"/>
          <w:sz w:val="24"/>
          <w:szCs w:val="24"/>
          <w:shd w:val="clear" w:color="auto" w:fill="FFFFFF"/>
        </w:rPr>
        <w:t>místním</w:t>
      </w:r>
      <w:r w:rsidRPr="00025323">
        <w:rPr>
          <w:rFonts w:cs="Arial"/>
          <w:sz w:val="24"/>
          <w:szCs w:val="24"/>
          <w:shd w:val="clear" w:color="auto" w:fill="FFFFFF"/>
        </w:rPr>
        <w:t xml:space="preserve">. Nově se </w:t>
      </w:r>
      <w:r w:rsidR="00D74C43">
        <w:rPr>
          <w:rFonts w:cs="Arial"/>
          <w:sz w:val="24"/>
          <w:szCs w:val="24"/>
          <w:shd w:val="clear" w:color="auto" w:fill="FFFFFF"/>
        </w:rPr>
        <w:t>zpět vrací</w:t>
      </w:r>
      <w:r w:rsidRPr="00025323">
        <w:rPr>
          <w:rFonts w:cs="Arial"/>
          <w:sz w:val="24"/>
          <w:szCs w:val="24"/>
          <w:shd w:val="clear" w:color="auto" w:fill="FFFFFF"/>
        </w:rPr>
        <w:t xml:space="preserve"> česká renesance i české baroko. </w:t>
      </w:r>
      <w:r>
        <w:rPr>
          <w:rFonts w:cs="Arial"/>
          <w:sz w:val="24"/>
          <w:szCs w:val="24"/>
          <w:shd w:val="clear" w:color="auto" w:fill="FFFFFF"/>
        </w:rPr>
        <w:t>Funguje</w:t>
      </w:r>
      <w:r w:rsidRPr="00025323">
        <w:rPr>
          <w:rFonts w:cs="Arial"/>
          <w:sz w:val="24"/>
          <w:szCs w:val="24"/>
          <w:shd w:val="clear" w:color="auto" w:fill="FFFFFF"/>
        </w:rPr>
        <w:t xml:space="preserve"> zde mnoho </w:t>
      </w:r>
      <w:r w:rsidR="00503102">
        <w:rPr>
          <w:rFonts w:cs="Arial"/>
          <w:sz w:val="24"/>
          <w:szCs w:val="24"/>
          <w:shd w:val="clear" w:color="auto" w:fill="FFFFFF"/>
        </w:rPr>
        <w:t>okolností</w:t>
      </w:r>
      <w:r w:rsidRPr="00025323">
        <w:rPr>
          <w:rFonts w:cs="Arial"/>
          <w:sz w:val="24"/>
          <w:szCs w:val="24"/>
          <w:shd w:val="clear" w:color="auto" w:fill="FFFFFF"/>
        </w:rPr>
        <w:t xml:space="preserve">, které k tomu přispívají. Jde </w:t>
      </w:r>
      <w:r>
        <w:rPr>
          <w:rFonts w:cs="Arial"/>
          <w:sz w:val="24"/>
          <w:szCs w:val="24"/>
          <w:shd w:val="clear" w:color="auto" w:fill="FFFFFF"/>
        </w:rPr>
        <w:t>hlavně</w:t>
      </w:r>
      <w:r w:rsidRPr="00025323">
        <w:rPr>
          <w:rFonts w:cs="Arial"/>
          <w:sz w:val="24"/>
          <w:szCs w:val="24"/>
          <w:shd w:val="clear" w:color="auto" w:fill="FFFFFF"/>
        </w:rPr>
        <w:t xml:space="preserve"> o vliv okolních států, kde je baroko </w:t>
      </w:r>
      <w:r>
        <w:rPr>
          <w:rFonts w:cs="Arial"/>
          <w:sz w:val="24"/>
          <w:szCs w:val="24"/>
          <w:shd w:val="clear" w:color="auto" w:fill="FFFFFF"/>
        </w:rPr>
        <w:t>znovu využíváno</w:t>
      </w:r>
      <w:r w:rsidRPr="00025323">
        <w:rPr>
          <w:rFonts w:cs="Arial"/>
          <w:sz w:val="24"/>
          <w:szCs w:val="24"/>
          <w:shd w:val="clear" w:color="auto" w:fill="FFFFFF"/>
        </w:rPr>
        <w:t xml:space="preserve"> o něco dříve</w:t>
      </w:r>
      <w:r>
        <w:rPr>
          <w:rFonts w:cs="Arial"/>
          <w:sz w:val="24"/>
          <w:szCs w:val="24"/>
          <w:shd w:val="clear" w:color="auto" w:fill="FFFFFF"/>
        </w:rPr>
        <w:t xml:space="preserve"> než u nás</w:t>
      </w:r>
      <w:r w:rsidRPr="00025323">
        <w:rPr>
          <w:rFonts w:cs="Arial"/>
          <w:sz w:val="24"/>
          <w:szCs w:val="24"/>
          <w:shd w:val="clear" w:color="auto" w:fill="FFFFFF"/>
        </w:rPr>
        <w:t>. Postupně přibývá i článků a knih týkajících se barokní architektury.</w:t>
      </w:r>
      <w:r>
        <w:rPr>
          <w:rStyle w:val="Znakapoznpodarou"/>
          <w:rFonts w:cs="Arial"/>
          <w:sz w:val="24"/>
          <w:szCs w:val="24"/>
          <w:shd w:val="clear" w:color="auto" w:fill="FFFFFF"/>
        </w:rPr>
        <w:footnoteReference w:id="30"/>
      </w:r>
      <w:r>
        <w:rPr>
          <w:rFonts w:ascii="Arial" w:hAnsi="Arial" w:cs="Arial"/>
          <w:color w:val="222222"/>
          <w:sz w:val="20"/>
          <w:szCs w:val="20"/>
          <w:shd w:val="clear" w:color="auto" w:fill="FFFFFF"/>
        </w:rPr>
        <w:t xml:space="preserve"> </w:t>
      </w:r>
      <w:r w:rsidR="00E941ED" w:rsidRPr="00E941ED">
        <w:rPr>
          <w:sz w:val="24"/>
          <w:szCs w:val="24"/>
        </w:rPr>
        <w:t>Nejrozšířenější</w:t>
      </w:r>
      <w:r w:rsidR="00E941ED">
        <w:rPr>
          <w:sz w:val="24"/>
          <w:szCs w:val="24"/>
        </w:rPr>
        <w:t>m</w:t>
      </w:r>
      <w:r w:rsidR="00E941ED" w:rsidRPr="00E941ED">
        <w:rPr>
          <w:sz w:val="24"/>
          <w:szCs w:val="24"/>
        </w:rPr>
        <w:t xml:space="preserve"> </w:t>
      </w:r>
      <w:r w:rsidR="00E941ED">
        <w:rPr>
          <w:sz w:val="24"/>
          <w:szCs w:val="24"/>
        </w:rPr>
        <w:t>stylem</w:t>
      </w:r>
      <w:r w:rsidR="00E941ED" w:rsidRPr="00E941ED">
        <w:rPr>
          <w:sz w:val="24"/>
          <w:szCs w:val="24"/>
        </w:rPr>
        <w:t xml:space="preserve"> </w:t>
      </w:r>
      <w:r w:rsidR="00E941ED">
        <w:rPr>
          <w:sz w:val="24"/>
          <w:szCs w:val="24"/>
        </w:rPr>
        <w:t>byla</w:t>
      </w:r>
      <w:r w:rsidR="00E941ED" w:rsidRPr="00E941ED">
        <w:rPr>
          <w:sz w:val="24"/>
          <w:szCs w:val="24"/>
        </w:rPr>
        <w:t xml:space="preserve"> neore</w:t>
      </w:r>
      <w:r w:rsidR="00E941ED">
        <w:rPr>
          <w:sz w:val="24"/>
          <w:szCs w:val="24"/>
        </w:rPr>
        <w:t>nesance, navazovala</w:t>
      </w:r>
      <w:r w:rsidR="00E941ED" w:rsidRPr="00E941ED">
        <w:rPr>
          <w:sz w:val="24"/>
          <w:szCs w:val="24"/>
        </w:rPr>
        <w:t xml:space="preserve"> na re</w:t>
      </w:r>
      <w:r w:rsidR="00E941ED">
        <w:rPr>
          <w:sz w:val="24"/>
          <w:szCs w:val="24"/>
        </w:rPr>
        <w:t>nesanci italskou nebo renesanci národního charakteru</w:t>
      </w:r>
      <w:r w:rsidR="00E941ED" w:rsidRPr="00E941ED">
        <w:rPr>
          <w:sz w:val="24"/>
          <w:szCs w:val="24"/>
        </w:rPr>
        <w:t xml:space="preserve"> </w:t>
      </w:r>
      <w:r w:rsidR="00E941ED">
        <w:rPr>
          <w:sz w:val="24"/>
          <w:szCs w:val="24"/>
        </w:rPr>
        <w:t>(např. Národní divadlo v Praze, Besední dům a Pražákův palác v Brně</w:t>
      </w:r>
      <w:r w:rsidR="00E941ED" w:rsidRPr="00E941ED">
        <w:rPr>
          <w:sz w:val="24"/>
          <w:szCs w:val="24"/>
        </w:rPr>
        <w:t>).</w:t>
      </w:r>
      <w:r w:rsidR="00E941ED">
        <w:rPr>
          <w:sz w:val="24"/>
          <w:szCs w:val="24"/>
        </w:rPr>
        <w:t xml:space="preserve"> </w:t>
      </w:r>
      <w:r w:rsidR="00E941ED" w:rsidRPr="00E941ED">
        <w:rPr>
          <w:sz w:val="24"/>
          <w:szCs w:val="24"/>
        </w:rPr>
        <w:t xml:space="preserve">Méně častá </w:t>
      </w:r>
      <w:r w:rsidR="00E941ED">
        <w:rPr>
          <w:sz w:val="24"/>
          <w:szCs w:val="24"/>
        </w:rPr>
        <w:t xml:space="preserve">byla neogotika (přestavba hradu Bouzov). </w:t>
      </w:r>
    </w:p>
    <w:p w:rsidR="001A1FF6" w:rsidRPr="00503102" w:rsidRDefault="00BA51E9" w:rsidP="001A1FF6">
      <w:pPr>
        <w:jc w:val="both"/>
      </w:pPr>
      <w:r>
        <w:rPr>
          <w:sz w:val="24"/>
          <w:szCs w:val="24"/>
        </w:rPr>
        <w:t>Neobaroko</w:t>
      </w:r>
      <w:r w:rsidR="001147BE" w:rsidRPr="00114B6A">
        <w:rPr>
          <w:sz w:val="24"/>
          <w:szCs w:val="24"/>
        </w:rPr>
        <w:t xml:space="preserve"> byl</w:t>
      </w:r>
      <w:r>
        <w:rPr>
          <w:sz w:val="24"/>
          <w:szCs w:val="24"/>
        </w:rPr>
        <w:t>o velice důležité</w:t>
      </w:r>
      <w:r w:rsidR="001147BE" w:rsidRPr="00114B6A">
        <w:rPr>
          <w:sz w:val="24"/>
          <w:szCs w:val="24"/>
        </w:rPr>
        <w:t xml:space="preserve"> </w:t>
      </w:r>
      <w:r w:rsidR="001147BE">
        <w:rPr>
          <w:sz w:val="24"/>
          <w:szCs w:val="24"/>
        </w:rPr>
        <w:t xml:space="preserve">i </w:t>
      </w:r>
      <w:r w:rsidR="001147BE" w:rsidRPr="00114B6A">
        <w:rPr>
          <w:sz w:val="24"/>
          <w:szCs w:val="24"/>
        </w:rPr>
        <w:t>z hlediska dvorské vídeňské kultury. Historik Albert Ilg, který byl jedním z průkopníků nebarokní arch</w:t>
      </w:r>
      <w:r w:rsidR="001147BE">
        <w:rPr>
          <w:sz w:val="24"/>
          <w:szCs w:val="24"/>
        </w:rPr>
        <w:t>itektury ve Vídni,</w:t>
      </w:r>
      <w:r w:rsidR="001147BE" w:rsidRPr="00114B6A">
        <w:rPr>
          <w:sz w:val="24"/>
          <w:szCs w:val="24"/>
        </w:rPr>
        <w:t xml:space="preserve"> </w:t>
      </w:r>
      <w:r w:rsidR="001147BE" w:rsidRPr="00114B6A">
        <w:rPr>
          <w:i/>
          <w:sz w:val="24"/>
          <w:szCs w:val="24"/>
        </w:rPr>
        <w:t xml:space="preserve">právě v tomto stylu spatřoval budoucí „nadnárodní styl“ jednotné a rovněž nadnárodní rakouské monarchie. Zatímco ostatní historizující styly byly do značné míry zatíženy dědictvím „národního“ významu, neobarok mohl být podle jeho mínění v budoucnu spojován se státními, veřejnými i církevními </w:t>
      </w:r>
      <w:r w:rsidR="001147BE" w:rsidRPr="00114B6A">
        <w:rPr>
          <w:i/>
          <w:sz w:val="24"/>
          <w:szCs w:val="24"/>
        </w:rPr>
        <w:lastRenderedPageBreak/>
        <w:t>stavbami v rámci obecného monarchistického patriotismu.</w:t>
      </w:r>
      <w:r w:rsidR="001147BE">
        <w:rPr>
          <w:rStyle w:val="Znakapoznpodarou"/>
          <w:i/>
          <w:sz w:val="24"/>
          <w:szCs w:val="24"/>
        </w:rPr>
        <w:footnoteReference w:id="31"/>
      </w:r>
      <w:r w:rsidR="001147BE" w:rsidRPr="00BC2CB4">
        <w:t xml:space="preserve"> </w:t>
      </w:r>
      <w:r w:rsidR="006770AE">
        <w:rPr>
          <w:sz w:val="24"/>
          <w:szCs w:val="24"/>
        </w:rPr>
        <w:t>R</w:t>
      </w:r>
      <w:r w:rsidR="001A1FF6" w:rsidRPr="001A1FF6">
        <w:rPr>
          <w:sz w:val="24"/>
          <w:szCs w:val="24"/>
        </w:rPr>
        <w:t xml:space="preserve">oku </w:t>
      </w:r>
      <w:r w:rsidR="006770AE">
        <w:rPr>
          <w:sz w:val="24"/>
          <w:szCs w:val="24"/>
        </w:rPr>
        <w:t xml:space="preserve">1889 </w:t>
      </w:r>
      <w:r w:rsidR="001A1FF6" w:rsidRPr="001A1FF6">
        <w:rPr>
          <w:sz w:val="24"/>
          <w:szCs w:val="24"/>
        </w:rPr>
        <w:t>vydal (pod pseudonymem Bernini mladší) text</w:t>
      </w:r>
      <w:r w:rsidR="001A1FF6">
        <w:rPr>
          <w:sz w:val="24"/>
          <w:szCs w:val="24"/>
        </w:rPr>
        <w:t xml:space="preserve"> </w:t>
      </w:r>
      <w:r w:rsidR="001A1FF6" w:rsidRPr="001A1FF6">
        <w:rPr>
          <w:i/>
          <w:sz w:val="24"/>
          <w:szCs w:val="24"/>
        </w:rPr>
        <w:t>Die Zukunft des Barockstyles</w:t>
      </w:r>
      <w:r w:rsidR="001A1FF6">
        <w:rPr>
          <w:sz w:val="24"/>
          <w:szCs w:val="24"/>
        </w:rPr>
        <w:t xml:space="preserve">, v němž </w:t>
      </w:r>
      <w:r w:rsidR="001A1FF6" w:rsidRPr="001A1FF6">
        <w:rPr>
          <w:sz w:val="24"/>
          <w:szCs w:val="24"/>
        </w:rPr>
        <w:t>vyzdvihoval volně plynoucí fantazii baroka</w:t>
      </w:r>
      <w:r w:rsidR="001A1FF6">
        <w:rPr>
          <w:sz w:val="24"/>
          <w:szCs w:val="24"/>
        </w:rPr>
        <w:t xml:space="preserve"> </w:t>
      </w:r>
      <w:r w:rsidR="001A1FF6" w:rsidRPr="001A1FF6">
        <w:rPr>
          <w:sz w:val="24"/>
          <w:szCs w:val="24"/>
        </w:rPr>
        <w:t>proti znormovaným postupům renesan</w:t>
      </w:r>
      <w:r w:rsidR="001A1FF6">
        <w:rPr>
          <w:sz w:val="24"/>
          <w:szCs w:val="24"/>
        </w:rPr>
        <w:t>ce odkázané na předlohové knihy</w:t>
      </w:r>
      <w:r w:rsidR="001A1FF6">
        <w:rPr>
          <w:rStyle w:val="Znakapoznpodarou"/>
          <w:sz w:val="24"/>
          <w:szCs w:val="24"/>
        </w:rPr>
        <w:footnoteReference w:id="32"/>
      </w:r>
      <w:r w:rsidR="001A1FF6" w:rsidRPr="001A1FF6">
        <w:rPr>
          <w:sz w:val="24"/>
          <w:szCs w:val="24"/>
        </w:rPr>
        <w:t>. Baroko</w:t>
      </w:r>
      <w:r w:rsidR="001A1FF6">
        <w:rPr>
          <w:sz w:val="24"/>
          <w:szCs w:val="24"/>
        </w:rPr>
        <w:t xml:space="preserve"> tedy </w:t>
      </w:r>
      <w:r w:rsidR="001A1FF6" w:rsidRPr="001A1FF6">
        <w:rPr>
          <w:sz w:val="24"/>
          <w:szCs w:val="24"/>
        </w:rPr>
        <w:t>považoval za ztělesnění rak</w:t>
      </w:r>
      <w:r w:rsidR="006770AE">
        <w:rPr>
          <w:sz w:val="24"/>
          <w:szCs w:val="24"/>
        </w:rPr>
        <w:t>ouské kultury</w:t>
      </w:r>
      <w:r w:rsidR="001A1FF6">
        <w:rPr>
          <w:sz w:val="24"/>
          <w:szCs w:val="24"/>
        </w:rPr>
        <w:t>. V neobaroku</w:t>
      </w:r>
      <w:r w:rsidR="001A1FF6" w:rsidRPr="001A1FF6">
        <w:rPr>
          <w:sz w:val="24"/>
          <w:szCs w:val="24"/>
        </w:rPr>
        <w:t xml:space="preserve"> hledal</w:t>
      </w:r>
      <w:r w:rsidR="001A1FF6">
        <w:rPr>
          <w:sz w:val="24"/>
          <w:szCs w:val="24"/>
        </w:rPr>
        <w:t xml:space="preserve"> </w:t>
      </w:r>
      <w:r w:rsidR="001A1FF6" w:rsidRPr="001A1FF6">
        <w:rPr>
          <w:sz w:val="24"/>
          <w:szCs w:val="24"/>
        </w:rPr>
        <w:t xml:space="preserve">novou </w:t>
      </w:r>
      <w:r w:rsidR="001A1FF6">
        <w:rPr>
          <w:sz w:val="24"/>
          <w:szCs w:val="24"/>
        </w:rPr>
        <w:t>tvář</w:t>
      </w:r>
      <w:r w:rsidR="001A1FF6" w:rsidRPr="001A1FF6">
        <w:rPr>
          <w:sz w:val="24"/>
          <w:szCs w:val="24"/>
        </w:rPr>
        <w:t xml:space="preserve"> podunajské monarchie. </w:t>
      </w:r>
    </w:p>
    <w:p w:rsidR="001147BE" w:rsidRPr="001A1FF6" w:rsidRDefault="001147BE" w:rsidP="001A1FF6">
      <w:pPr>
        <w:jc w:val="both"/>
        <w:rPr>
          <w:sz w:val="24"/>
          <w:szCs w:val="24"/>
        </w:rPr>
      </w:pPr>
      <w:r w:rsidRPr="00BC2CB4">
        <w:rPr>
          <w:sz w:val="24"/>
          <w:szCs w:val="24"/>
        </w:rPr>
        <w:t xml:space="preserve">Důvodem návratu k tomuto </w:t>
      </w:r>
      <w:r>
        <w:rPr>
          <w:sz w:val="24"/>
          <w:szCs w:val="24"/>
        </w:rPr>
        <w:t xml:space="preserve">architektonickému </w:t>
      </w:r>
      <w:r w:rsidRPr="00BC2CB4">
        <w:rPr>
          <w:sz w:val="24"/>
          <w:szCs w:val="24"/>
        </w:rPr>
        <w:t>pojetí bylo také to, že na konci 19. století byl již dost</w:t>
      </w:r>
      <w:r>
        <w:rPr>
          <w:sz w:val="24"/>
          <w:szCs w:val="24"/>
        </w:rPr>
        <w:t>atečně velký odstup od baroka</w:t>
      </w:r>
      <w:r w:rsidRPr="00BC2CB4">
        <w:rPr>
          <w:sz w:val="24"/>
          <w:szCs w:val="24"/>
        </w:rPr>
        <w:t xml:space="preserve"> a </w:t>
      </w:r>
      <w:r>
        <w:rPr>
          <w:sz w:val="24"/>
          <w:szCs w:val="24"/>
        </w:rPr>
        <w:t>to</w:t>
      </w:r>
      <w:r w:rsidRPr="00BC2CB4">
        <w:rPr>
          <w:sz w:val="24"/>
          <w:szCs w:val="24"/>
        </w:rPr>
        <w:t xml:space="preserve"> se stalo opět módou a jeho</w:t>
      </w:r>
      <w:r>
        <w:rPr>
          <w:sz w:val="24"/>
          <w:szCs w:val="24"/>
        </w:rPr>
        <w:t xml:space="preserve"> ideál byl </w:t>
      </w:r>
      <w:r w:rsidRPr="00BC2CB4">
        <w:rPr>
          <w:sz w:val="24"/>
          <w:szCs w:val="24"/>
        </w:rPr>
        <w:t>tak silný a trvalý, že se jej domácí šlechta prakticky po celé 19.</w:t>
      </w:r>
      <w:r>
        <w:rPr>
          <w:sz w:val="24"/>
          <w:szCs w:val="24"/>
        </w:rPr>
        <w:t xml:space="preserve"> </w:t>
      </w:r>
      <w:r w:rsidRPr="00BC2CB4">
        <w:rPr>
          <w:sz w:val="24"/>
          <w:szCs w:val="24"/>
        </w:rPr>
        <w:t>století nevzdávala</w:t>
      </w:r>
      <w:r>
        <w:rPr>
          <w:sz w:val="24"/>
          <w:szCs w:val="24"/>
        </w:rPr>
        <w:t xml:space="preserve"> </w:t>
      </w:r>
      <w:r w:rsidRPr="00BC2CB4">
        <w:rPr>
          <w:sz w:val="24"/>
          <w:szCs w:val="24"/>
        </w:rPr>
        <w:t>a nostalgicky vzpomínala jeho prostřednictvím na svou minulost a společenské postavení</w:t>
      </w:r>
      <w:r>
        <w:rPr>
          <w:rStyle w:val="Znakapoznpodarou"/>
          <w:sz w:val="24"/>
          <w:szCs w:val="24"/>
        </w:rPr>
        <w:footnoteReference w:id="33"/>
      </w:r>
      <w:r w:rsidRPr="00BC2CB4">
        <w:rPr>
          <w:sz w:val="24"/>
          <w:szCs w:val="24"/>
        </w:rPr>
        <w:t>.</w:t>
      </w:r>
      <w:r>
        <w:rPr>
          <w:sz w:val="24"/>
          <w:szCs w:val="24"/>
        </w:rPr>
        <w:t xml:space="preserve"> </w:t>
      </w:r>
    </w:p>
    <w:p w:rsidR="001147BE" w:rsidRDefault="001147BE" w:rsidP="001147BE">
      <w:pPr>
        <w:jc w:val="both"/>
        <w:rPr>
          <w:sz w:val="24"/>
          <w:szCs w:val="24"/>
        </w:rPr>
      </w:pPr>
      <w:r>
        <w:rPr>
          <w:sz w:val="24"/>
          <w:szCs w:val="24"/>
        </w:rPr>
        <w:t xml:space="preserve">Jelikož tedy byl neobarok považován za styl, který vyznával i samotný vídeňský dvůr, v celé rakouské monarchii vypukl boom stavění a úprav neobarokních domů.  A stará rakouská hraběcí rodina chtěla své nové obydlí logicky vystavět ve stylu, který, můžeme říct, dokazoval šlechtický původ. </w:t>
      </w:r>
      <w:r w:rsidR="00B459BA">
        <w:rPr>
          <w:sz w:val="24"/>
          <w:szCs w:val="24"/>
        </w:rPr>
        <w:t>K identifikaci nebarokního stylu na Emině zámku pomáhají znaky jako balustrádové zábradlí u balkonků, šambránami bohatě zdobená okna, mansardové střechy s vikýři nad postranními pavilony. Pojmenování stavby po majitelce bylo pro tuto dobu také typické.</w:t>
      </w:r>
    </w:p>
    <w:p w:rsidR="00EA1B73" w:rsidRDefault="00EA1B73" w:rsidP="00EA1B73">
      <w:pPr>
        <w:pStyle w:val="FormtovanvHTML"/>
        <w:spacing w:line="276" w:lineRule="auto"/>
        <w:jc w:val="both"/>
        <w:rPr>
          <w:rFonts w:asciiTheme="minorHAnsi" w:hAnsiTheme="minorHAnsi"/>
          <w:color w:val="000000"/>
          <w:sz w:val="24"/>
          <w:szCs w:val="24"/>
        </w:rPr>
      </w:pPr>
      <w:r>
        <w:rPr>
          <w:rFonts w:asciiTheme="minorHAnsi" w:hAnsiTheme="minorHAnsi"/>
          <w:sz w:val="24"/>
          <w:szCs w:val="24"/>
        </w:rPr>
        <w:t>Neobarokní s</w:t>
      </w:r>
      <w:r w:rsidRPr="00075419">
        <w:rPr>
          <w:rFonts w:asciiTheme="minorHAnsi" w:hAnsiTheme="minorHAnsi"/>
          <w:sz w:val="24"/>
          <w:szCs w:val="24"/>
        </w:rPr>
        <w:t xml:space="preserve">tavby </w:t>
      </w:r>
      <w:r>
        <w:rPr>
          <w:rFonts w:asciiTheme="minorHAnsi" w:hAnsiTheme="minorHAnsi"/>
          <w:sz w:val="24"/>
          <w:szCs w:val="24"/>
        </w:rPr>
        <w:t>obydlí</w:t>
      </w:r>
      <w:r w:rsidRPr="00075419">
        <w:rPr>
          <w:rFonts w:asciiTheme="minorHAnsi" w:hAnsiTheme="minorHAnsi"/>
          <w:sz w:val="24"/>
          <w:szCs w:val="24"/>
        </w:rPr>
        <w:t xml:space="preserve"> můžeme rozdělit na dvě kategorie. Městské paláce a venkovské zámečky či vily. </w:t>
      </w:r>
      <w:r w:rsidR="00D64B93">
        <w:rPr>
          <w:rFonts w:asciiTheme="minorHAnsi" w:hAnsiTheme="minorHAnsi"/>
          <w:sz w:val="24"/>
          <w:szCs w:val="24"/>
        </w:rPr>
        <w:t>U městských paláců byla hlavním kritériem bohatě zdobená fasáda a celkové zapadnutí do stávající městské zástavby. Palácová fasáda ukazovala, jak vysokou životní úroveň zastává majitel nebo obyvatelé domu.</w:t>
      </w:r>
      <w:r w:rsidR="000B2EE2">
        <w:rPr>
          <w:rFonts w:asciiTheme="minorHAnsi" w:hAnsiTheme="minorHAnsi"/>
          <w:sz w:val="24"/>
          <w:szCs w:val="24"/>
        </w:rPr>
        <w:t xml:space="preserve"> Dalším kritériem byl vysoký komfort interiérů. Architekti byli omezeni stávající zástavbou a museli tomu přizpůsobit velikost místností.</w:t>
      </w:r>
      <w:r w:rsidR="00D64B93">
        <w:rPr>
          <w:rFonts w:asciiTheme="minorHAnsi" w:hAnsiTheme="minorHAnsi"/>
          <w:sz w:val="24"/>
          <w:szCs w:val="24"/>
        </w:rPr>
        <w:t xml:space="preserve"> </w:t>
      </w:r>
      <w:r w:rsidRPr="00075419">
        <w:rPr>
          <w:rFonts w:asciiTheme="minorHAnsi" w:hAnsiTheme="minorHAnsi"/>
          <w:sz w:val="24"/>
          <w:szCs w:val="24"/>
        </w:rPr>
        <w:t xml:space="preserve">U venkovských obydlí bylo hlavní zásadou </w:t>
      </w:r>
      <w:r w:rsidRPr="00075419">
        <w:rPr>
          <w:rFonts w:asciiTheme="minorHAnsi" w:hAnsiTheme="minorHAnsi"/>
          <w:color w:val="000000"/>
          <w:sz w:val="24"/>
          <w:szCs w:val="24"/>
        </w:rPr>
        <w:t xml:space="preserve">propojení s venkovním prostředím </w:t>
      </w:r>
      <w:r w:rsidR="00503102">
        <w:rPr>
          <w:rFonts w:asciiTheme="minorHAnsi" w:hAnsiTheme="minorHAnsi"/>
          <w:color w:val="000000"/>
          <w:sz w:val="24"/>
          <w:szCs w:val="24"/>
        </w:rPr>
        <w:t>prostřednictvím otevřených lodžií</w:t>
      </w:r>
      <w:r w:rsidRPr="00075419">
        <w:rPr>
          <w:rFonts w:asciiTheme="minorHAnsi" w:hAnsiTheme="minorHAnsi"/>
          <w:color w:val="000000"/>
          <w:sz w:val="24"/>
          <w:szCs w:val="24"/>
        </w:rPr>
        <w:t xml:space="preserve"> nebo terasy vedoucí do zahrady. Krajina </w:t>
      </w:r>
      <w:r w:rsidR="00503102">
        <w:rPr>
          <w:rFonts w:asciiTheme="minorHAnsi" w:hAnsiTheme="minorHAnsi"/>
          <w:color w:val="000000"/>
          <w:sz w:val="24"/>
          <w:szCs w:val="24"/>
        </w:rPr>
        <w:t>ale často</w:t>
      </w:r>
      <w:r>
        <w:rPr>
          <w:rFonts w:asciiTheme="minorHAnsi" w:hAnsiTheme="minorHAnsi"/>
          <w:color w:val="000000"/>
          <w:sz w:val="24"/>
          <w:szCs w:val="24"/>
        </w:rPr>
        <w:t xml:space="preserve"> pronikala i do interiérů v </w:t>
      </w:r>
      <w:r w:rsidRPr="00075419">
        <w:rPr>
          <w:rFonts w:asciiTheme="minorHAnsi" w:hAnsiTheme="minorHAnsi"/>
          <w:color w:val="000000"/>
          <w:sz w:val="24"/>
          <w:szCs w:val="24"/>
        </w:rPr>
        <w:t>podobě nástěnných maleb</w:t>
      </w:r>
      <w:r w:rsidR="00503102">
        <w:rPr>
          <w:rFonts w:asciiTheme="minorHAnsi" w:hAnsiTheme="minorHAnsi"/>
          <w:color w:val="000000"/>
          <w:sz w:val="24"/>
          <w:szCs w:val="24"/>
        </w:rPr>
        <w:t xml:space="preserve"> inspirovaných přírodou</w:t>
      </w:r>
      <w:r w:rsidRPr="00075419">
        <w:rPr>
          <w:rFonts w:asciiTheme="minorHAnsi" w:hAnsiTheme="minorHAnsi"/>
          <w:color w:val="000000"/>
          <w:sz w:val="24"/>
          <w:szCs w:val="24"/>
        </w:rPr>
        <w:t xml:space="preserve">. </w:t>
      </w:r>
      <w:r>
        <w:rPr>
          <w:rFonts w:asciiTheme="minorHAnsi" w:hAnsiTheme="minorHAnsi"/>
          <w:color w:val="000000"/>
          <w:sz w:val="24"/>
          <w:szCs w:val="24"/>
        </w:rPr>
        <w:t>Obě tato kritéria Emin zámeček plní.</w:t>
      </w:r>
      <w:r w:rsidR="000B2EE2">
        <w:rPr>
          <w:rFonts w:asciiTheme="minorHAnsi" w:hAnsiTheme="minorHAnsi"/>
          <w:color w:val="000000"/>
          <w:sz w:val="24"/>
          <w:szCs w:val="24"/>
        </w:rPr>
        <w:t xml:space="preserve"> Na rozdíl od staveb ve městech mohli stavitelé popustit uzdu fantazii, co se týče velikosti a rozlehlosti domu. Asi jediným omezením byla finanční situace zadavatele.</w:t>
      </w:r>
    </w:p>
    <w:p w:rsidR="00EA1B73" w:rsidRDefault="00EA1B73" w:rsidP="00EA1B73">
      <w:pPr>
        <w:pStyle w:val="FormtovanvHTML"/>
        <w:spacing w:line="276" w:lineRule="auto"/>
        <w:jc w:val="both"/>
        <w:rPr>
          <w:rFonts w:asciiTheme="minorHAnsi" w:hAnsiTheme="minorHAnsi"/>
          <w:color w:val="000000"/>
          <w:sz w:val="24"/>
          <w:szCs w:val="24"/>
        </w:rPr>
      </w:pPr>
    </w:p>
    <w:p w:rsidR="00F03B82" w:rsidRPr="00EA1B73" w:rsidRDefault="001147BE" w:rsidP="00EA1B73">
      <w:pPr>
        <w:jc w:val="both"/>
        <w:rPr>
          <w:sz w:val="24"/>
          <w:szCs w:val="24"/>
        </w:rPr>
      </w:pPr>
      <w:r w:rsidRPr="00A0272A">
        <w:rPr>
          <w:sz w:val="24"/>
          <w:szCs w:val="24"/>
        </w:rPr>
        <w:t xml:space="preserve">Jistou podobnost stavebního stylu </w:t>
      </w:r>
      <w:r w:rsidR="00B459BA">
        <w:rPr>
          <w:sz w:val="24"/>
          <w:szCs w:val="24"/>
        </w:rPr>
        <w:t xml:space="preserve">na zámku </w:t>
      </w:r>
      <w:r w:rsidRPr="00A0272A">
        <w:rPr>
          <w:sz w:val="24"/>
          <w:szCs w:val="24"/>
        </w:rPr>
        <w:t>můžeme pozorovat např. na Grasalkovičově paláci v Bratislavě (předsazené rizality, podobný tvar střešních vikýřů i oken)</w:t>
      </w:r>
      <w:r w:rsidR="00F03B82">
        <w:rPr>
          <w:sz w:val="24"/>
          <w:szCs w:val="24"/>
        </w:rPr>
        <w:t>. Grasalkovičův palác je sice mnohem větší a co se týče výzdoby mnohem bohatší, částečná shoda tu ale je.</w:t>
      </w:r>
      <w:r w:rsidRPr="00A0272A">
        <w:rPr>
          <w:sz w:val="24"/>
          <w:szCs w:val="24"/>
        </w:rPr>
        <w:t xml:space="preserve"> </w:t>
      </w:r>
      <w:r w:rsidR="00F03B82">
        <w:rPr>
          <w:sz w:val="24"/>
          <w:szCs w:val="24"/>
        </w:rPr>
        <w:t>Podobou se více přibližuje</w:t>
      </w:r>
      <w:r w:rsidRPr="00A0272A">
        <w:rPr>
          <w:sz w:val="24"/>
          <w:szCs w:val="24"/>
        </w:rPr>
        <w:t xml:space="preserve"> </w:t>
      </w:r>
      <w:r w:rsidRPr="00A0272A">
        <w:rPr>
          <w:rFonts w:cs="Arial"/>
          <w:color w:val="000000"/>
          <w:sz w:val="24"/>
          <w:szCs w:val="24"/>
          <w:shd w:val="clear" w:color="auto" w:fill="FFFFFF"/>
        </w:rPr>
        <w:t>rezidenční vila rodiny Löw-Beerovy</w:t>
      </w:r>
      <w:r w:rsidRPr="00A0272A">
        <w:rPr>
          <w:sz w:val="24"/>
          <w:szCs w:val="24"/>
        </w:rPr>
        <w:t xml:space="preserve"> ve Svitávce</w:t>
      </w:r>
      <w:r w:rsidR="00EA1B73">
        <w:rPr>
          <w:rStyle w:val="Znakapoznpodarou"/>
          <w:sz w:val="24"/>
          <w:szCs w:val="24"/>
        </w:rPr>
        <w:footnoteReference w:id="34"/>
      </w:r>
      <w:r>
        <w:rPr>
          <w:sz w:val="24"/>
          <w:szCs w:val="24"/>
        </w:rPr>
        <w:t xml:space="preserve"> (sídlo je otevřené </w:t>
      </w:r>
      <w:r>
        <w:rPr>
          <w:sz w:val="24"/>
          <w:szCs w:val="24"/>
        </w:rPr>
        <w:lastRenderedPageBreak/>
        <w:t>přírodě, půdorys</w:t>
      </w:r>
      <w:r w:rsidR="00EA1B73">
        <w:rPr>
          <w:sz w:val="24"/>
          <w:szCs w:val="24"/>
        </w:rPr>
        <w:t xml:space="preserve"> odpovídá Emině zámku</w:t>
      </w:r>
      <w:r>
        <w:rPr>
          <w:sz w:val="24"/>
          <w:szCs w:val="24"/>
        </w:rPr>
        <w:t>, stejně řešené pásy oken)</w:t>
      </w:r>
      <w:r w:rsidRPr="00A0272A">
        <w:rPr>
          <w:sz w:val="24"/>
          <w:szCs w:val="24"/>
        </w:rPr>
        <w:t xml:space="preserve">. </w:t>
      </w:r>
      <w:r w:rsidR="00F03B82">
        <w:rPr>
          <w:sz w:val="24"/>
          <w:szCs w:val="24"/>
        </w:rPr>
        <w:t xml:space="preserve">Dům se nachází v podobném prostředí a dispozice budovy jsou velice podobné. </w:t>
      </w:r>
      <w:r>
        <w:rPr>
          <w:sz w:val="24"/>
          <w:szCs w:val="24"/>
        </w:rPr>
        <w:t xml:space="preserve">Určitou inspiraci při tvorbě stavebních plánů </w:t>
      </w:r>
      <w:r w:rsidR="00F03B82">
        <w:rPr>
          <w:sz w:val="24"/>
          <w:szCs w:val="24"/>
        </w:rPr>
        <w:t>možná architekti hledali</w:t>
      </w:r>
      <w:r>
        <w:rPr>
          <w:sz w:val="24"/>
          <w:szCs w:val="24"/>
        </w:rPr>
        <w:t xml:space="preserve"> i v architek</w:t>
      </w:r>
      <w:r w:rsidR="00F03B82">
        <w:rPr>
          <w:sz w:val="24"/>
          <w:szCs w:val="24"/>
        </w:rPr>
        <w:t xml:space="preserve">tuře italských vil. </w:t>
      </w:r>
      <w:r w:rsidR="00EA1B73">
        <w:rPr>
          <w:sz w:val="24"/>
          <w:szCs w:val="24"/>
        </w:rPr>
        <w:t>Důkazem mohou být arkády nacházející se po stranách hlavního vchodu v severním průčelí.</w:t>
      </w:r>
      <w:r w:rsidR="00D64B93">
        <w:rPr>
          <w:sz w:val="24"/>
          <w:szCs w:val="24"/>
        </w:rPr>
        <w:t xml:space="preserve"> Dodávají zámku venkovské kouzlo.</w:t>
      </w:r>
    </w:p>
    <w:p w:rsidR="00E1776C" w:rsidRPr="00F03B82" w:rsidRDefault="001147BE" w:rsidP="00F03B82">
      <w:pPr>
        <w:pStyle w:val="FormtovanvHTML"/>
        <w:spacing w:line="276" w:lineRule="auto"/>
        <w:jc w:val="both"/>
        <w:rPr>
          <w:rFonts w:asciiTheme="minorHAnsi" w:hAnsiTheme="minorHAnsi"/>
          <w:color w:val="000000"/>
          <w:sz w:val="24"/>
          <w:szCs w:val="24"/>
        </w:rPr>
      </w:pPr>
      <w:r w:rsidRPr="00F03B82">
        <w:rPr>
          <w:rFonts w:asciiTheme="minorHAnsi" w:hAnsiTheme="minorHAnsi"/>
          <w:sz w:val="24"/>
          <w:szCs w:val="24"/>
        </w:rPr>
        <w:t xml:space="preserve">Na závěr chci zdůraznit, že nástup neobaroka je </w:t>
      </w:r>
      <w:r w:rsidR="00BA51E9">
        <w:rPr>
          <w:rFonts w:asciiTheme="minorHAnsi" w:hAnsiTheme="minorHAnsi"/>
          <w:sz w:val="24"/>
          <w:szCs w:val="24"/>
        </w:rPr>
        <w:t xml:space="preserve">v Českých zemích </w:t>
      </w:r>
      <w:r w:rsidRPr="00F03B82">
        <w:rPr>
          <w:rFonts w:asciiTheme="minorHAnsi" w:hAnsiTheme="minorHAnsi"/>
          <w:sz w:val="24"/>
          <w:szCs w:val="24"/>
        </w:rPr>
        <w:t xml:space="preserve">datován na konec 19. století až začátek století 20. Emin zámek tedy můžeme pokládat za stavbu v první vlně neobaroka u nás. </w:t>
      </w:r>
      <w:r w:rsidR="00342387" w:rsidRPr="00F03B82">
        <w:rPr>
          <w:rFonts w:asciiTheme="minorHAnsi" w:hAnsiTheme="minorHAnsi"/>
          <w:sz w:val="24"/>
          <w:szCs w:val="24"/>
        </w:rPr>
        <w:t>Většina budov se stavěla až po roce 1900.</w:t>
      </w:r>
      <w:r w:rsidR="00BA51E9">
        <w:rPr>
          <w:rFonts w:asciiTheme="minorHAnsi" w:hAnsiTheme="minorHAnsi"/>
          <w:sz w:val="24"/>
          <w:szCs w:val="24"/>
        </w:rPr>
        <w:t xml:space="preserve"> Důvodem bude nejspíše rakouská národnost architektů</w:t>
      </w:r>
      <w:r w:rsidR="00766AF0">
        <w:rPr>
          <w:rFonts w:asciiTheme="minorHAnsi" w:hAnsiTheme="minorHAnsi"/>
          <w:sz w:val="24"/>
          <w:szCs w:val="24"/>
        </w:rPr>
        <w:t xml:space="preserve"> i majitelů</w:t>
      </w:r>
      <w:r w:rsidR="00BA51E9">
        <w:rPr>
          <w:rFonts w:asciiTheme="minorHAnsi" w:hAnsiTheme="minorHAnsi"/>
          <w:sz w:val="24"/>
          <w:szCs w:val="24"/>
        </w:rPr>
        <w:t>.</w:t>
      </w:r>
    </w:p>
    <w:p w:rsidR="00342387" w:rsidRDefault="00342387" w:rsidP="00E941ED">
      <w:pPr>
        <w:jc w:val="both"/>
        <w:rPr>
          <w:sz w:val="24"/>
          <w:szCs w:val="24"/>
        </w:rPr>
      </w:pPr>
    </w:p>
    <w:p w:rsidR="005138F8" w:rsidRDefault="00E1776C" w:rsidP="001E3CEA">
      <w:pPr>
        <w:pStyle w:val="Nadpis2"/>
        <w:numPr>
          <w:ilvl w:val="1"/>
          <w:numId w:val="4"/>
        </w:numPr>
        <w:rPr>
          <w:rFonts w:asciiTheme="minorHAnsi" w:hAnsiTheme="minorHAnsi"/>
          <w:color w:val="auto"/>
        </w:rPr>
      </w:pPr>
      <w:bookmarkStart w:id="8" w:name="_Toc405106233"/>
      <w:r w:rsidRPr="00E1776C">
        <w:rPr>
          <w:rFonts w:asciiTheme="minorHAnsi" w:hAnsiTheme="minorHAnsi"/>
          <w:color w:val="auto"/>
        </w:rPr>
        <w:t>20. století a přestavby</w:t>
      </w:r>
      <w:bookmarkEnd w:id="8"/>
    </w:p>
    <w:p w:rsidR="00E1776C" w:rsidRDefault="00E1776C" w:rsidP="00E1776C"/>
    <w:p w:rsidR="00FB69A0" w:rsidRDefault="00E1776C" w:rsidP="00E1776C">
      <w:pPr>
        <w:pStyle w:val="FormtovanvHTML"/>
        <w:spacing w:line="276" w:lineRule="auto"/>
        <w:jc w:val="both"/>
        <w:rPr>
          <w:sz w:val="24"/>
          <w:szCs w:val="24"/>
        </w:rPr>
      </w:pPr>
      <w:r>
        <w:rPr>
          <w:rFonts w:asciiTheme="minorHAnsi" w:hAnsiTheme="minorHAnsi"/>
          <w:sz w:val="24"/>
          <w:szCs w:val="24"/>
        </w:rPr>
        <w:t>Moravský a tyrolský nemovitý majetek přenechala hraběnka Emmanuela nejstaršímu synovi JUDr. Karlovi Khuen-Belas</w:t>
      </w:r>
      <w:r w:rsidRPr="0018684C">
        <w:rPr>
          <w:rFonts w:asciiTheme="minorHAnsi" w:hAnsiTheme="minorHAnsi"/>
          <w:sz w:val="24"/>
          <w:szCs w:val="24"/>
        </w:rPr>
        <w:t>i</w:t>
      </w:r>
      <w:r>
        <w:rPr>
          <w:rFonts w:asciiTheme="minorHAnsi" w:hAnsiTheme="minorHAnsi"/>
          <w:sz w:val="24"/>
          <w:szCs w:val="24"/>
        </w:rPr>
        <w:t>mu</w:t>
      </w:r>
      <w:r w:rsidRPr="0018684C">
        <w:rPr>
          <w:rFonts w:asciiTheme="minorHAnsi" w:hAnsiTheme="minorHAnsi"/>
          <w:sz w:val="24"/>
          <w:szCs w:val="24"/>
        </w:rPr>
        <w:t>.</w:t>
      </w:r>
      <w:r>
        <w:rPr>
          <w:rFonts w:asciiTheme="minorHAnsi" w:hAnsiTheme="minorHAnsi"/>
          <w:sz w:val="24"/>
          <w:szCs w:val="24"/>
        </w:rPr>
        <w:t xml:space="preserve"> Emín zůstal prázdný až do roku 1913, kdy se do něj přestěhoval</w:t>
      </w:r>
      <w:r w:rsidRPr="00E1776C">
        <w:rPr>
          <w:rFonts w:asciiTheme="minorHAnsi" w:hAnsiTheme="minorHAnsi"/>
          <w:sz w:val="24"/>
          <w:szCs w:val="24"/>
        </w:rPr>
        <w:t xml:space="preserve">. </w:t>
      </w:r>
      <w:r w:rsidR="00FB69A0">
        <w:rPr>
          <w:rFonts w:asciiTheme="minorHAnsi" w:hAnsiTheme="minorHAnsi"/>
          <w:sz w:val="24"/>
          <w:szCs w:val="24"/>
        </w:rPr>
        <w:t>Podle plánů v MZA si ne</w:t>
      </w:r>
      <w:r w:rsidRPr="00E1776C">
        <w:rPr>
          <w:rFonts w:asciiTheme="minorHAnsi" w:hAnsiTheme="minorHAnsi"/>
          <w:sz w:val="24"/>
          <w:szCs w:val="24"/>
        </w:rPr>
        <w:t>chal upravit knihovnu a pracovnu</w:t>
      </w:r>
      <w:r>
        <w:rPr>
          <w:sz w:val="24"/>
          <w:szCs w:val="24"/>
        </w:rPr>
        <w:t xml:space="preserve">. </w:t>
      </w:r>
    </w:p>
    <w:p w:rsidR="00FB69A0" w:rsidRDefault="00FB69A0" w:rsidP="00E1776C">
      <w:pPr>
        <w:pStyle w:val="FormtovanvHTML"/>
        <w:spacing w:line="276" w:lineRule="auto"/>
        <w:jc w:val="both"/>
        <w:rPr>
          <w:sz w:val="24"/>
          <w:szCs w:val="24"/>
        </w:rPr>
      </w:pPr>
    </w:p>
    <w:p w:rsidR="00E1776C" w:rsidRDefault="00E1776C" w:rsidP="00E1776C">
      <w:pPr>
        <w:pStyle w:val="FormtovanvHTML"/>
        <w:spacing w:line="276" w:lineRule="auto"/>
        <w:jc w:val="both"/>
        <w:rPr>
          <w:rFonts w:ascii="Arial" w:hAnsi="Arial" w:cs="Arial"/>
          <w:color w:val="252525"/>
          <w:sz w:val="21"/>
          <w:szCs w:val="21"/>
        </w:rPr>
      </w:pPr>
      <w:r>
        <w:rPr>
          <w:rStyle w:val="field678"/>
          <w:rFonts w:asciiTheme="minorHAnsi" w:hAnsiTheme="minorHAnsi" w:cs="Lucida Sans Unicode"/>
          <w:sz w:val="24"/>
          <w:szCs w:val="24"/>
          <w:shd w:val="clear" w:color="auto" w:fill="FFFFFF"/>
        </w:rPr>
        <w:t>Hrabě Karel v</w:t>
      </w:r>
      <w:r w:rsidRPr="003D7766">
        <w:rPr>
          <w:rStyle w:val="field678"/>
          <w:rFonts w:asciiTheme="minorHAnsi" w:hAnsiTheme="minorHAnsi" w:cs="Lucida Sans Unicode"/>
          <w:sz w:val="24"/>
          <w:szCs w:val="24"/>
          <w:shd w:val="clear" w:color="auto" w:fill="FFFFFF"/>
        </w:rPr>
        <w:t>ystudoval práva</w:t>
      </w:r>
      <w:r>
        <w:rPr>
          <w:rStyle w:val="field678"/>
          <w:rFonts w:asciiTheme="minorHAnsi" w:hAnsiTheme="minorHAnsi" w:cs="Lucida Sans Unicode"/>
          <w:sz w:val="24"/>
          <w:szCs w:val="24"/>
          <w:shd w:val="clear" w:color="auto" w:fill="FFFFFF"/>
        </w:rPr>
        <w:t xml:space="preserve"> na Vídeňské univerzitě (1896-1905)</w:t>
      </w:r>
      <w:r>
        <w:rPr>
          <w:rStyle w:val="Znakapoznpodarou"/>
          <w:rFonts w:asciiTheme="minorHAnsi" w:hAnsiTheme="minorHAnsi" w:cs="Lucida Sans Unicode"/>
          <w:sz w:val="24"/>
          <w:szCs w:val="24"/>
          <w:shd w:val="clear" w:color="auto" w:fill="FFFFFF"/>
        </w:rPr>
        <w:footnoteReference w:id="35"/>
      </w:r>
      <w:r>
        <w:rPr>
          <w:rStyle w:val="field678"/>
          <w:rFonts w:asciiTheme="minorHAnsi" w:hAnsiTheme="minorHAnsi" w:cs="Lucida Sans Unicode"/>
          <w:sz w:val="24"/>
          <w:szCs w:val="24"/>
          <w:shd w:val="clear" w:color="auto" w:fill="FFFFFF"/>
        </w:rPr>
        <w:t>,</w:t>
      </w:r>
      <w:r w:rsidRPr="003D7766">
        <w:rPr>
          <w:rStyle w:val="field678"/>
          <w:rFonts w:asciiTheme="minorHAnsi" w:hAnsiTheme="minorHAnsi" w:cs="Lucida Sans Unicode"/>
          <w:sz w:val="24"/>
          <w:szCs w:val="24"/>
          <w:shd w:val="clear" w:color="auto" w:fill="FFFFFF"/>
        </w:rPr>
        <w:t xml:space="preserve"> </w:t>
      </w:r>
      <w:r>
        <w:rPr>
          <w:rStyle w:val="field678"/>
          <w:rFonts w:asciiTheme="minorHAnsi" w:hAnsiTheme="minorHAnsi" w:cs="Lucida Sans Unicode"/>
          <w:sz w:val="24"/>
          <w:szCs w:val="24"/>
          <w:shd w:val="clear" w:color="auto" w:fill="FFFFFF"/>
        </w:rPr>
        <w:t>navštěvoval také vídeňskou vysokou zemědělskou školu (1910)</w:t>
      </w:r>
      <w:r w:rsidRPr="003D7766">
        <w:rPr>
          <w:rStyle w:val="field678"/>
          <w:rFonts w:asciiTheme="minorHAnsi" w:hAnsiTheme="minorHAnsi" w:cs="Lucida Sans Unicode"/>
          <w:sz w:val="24"/>
          <w:szCs w:val="24"/>
          <w:shd w:val="clear" w:color="auto" w:fill="FFFFFF"/>
        </w:rPr>
        <w:t xml:space="preserve"> a pracoval ve státních službách. </w:t>
      </w:r>
      <w:r w:rsidRPr="006D77AF">
        <w:rPr>
          <w:rFonts w:asciiTheme="minorHAnsi" w:hAnsiTheme="minorHAnsi" w:cs="Arial"/>
          <w:sz w:val="24"/>
          <w:szCs w:val="24"/>
        </w:rPr>
        <w:t>V roce 1910 byl v doplňovacích volbách zvolen poslancem </w:t>
      </w:r>
      <w:hyperlink r:id="rId18" w:tooltip="Moravský zemský sněm" w:history="1">
        <w:r w:rsidRPr="006D77AF">
          <w:rPr>
            <w:rFonts w:asciiTheme="minorHAnsi" w:hAnsiTheme="minorHAnsi" w:cs="Arial"/>
            <w:sz w:val="24"/>
            <w:szCs w:val="24"/>
          </w:rPr>
          <w:t>Moravského zemského sněmu</w:t>
        </w:r>
      </w:hyperlink>
      <w:r w:rsidRPr="006D77AF">
        <w:rPr>
          <w:rFonts w:asciiTheme="minorHAnsi" w:hAnsiTheme="minorHAnsi" w:cs="Arial"/>
          <w:sz w:val="24"/>
          <w:szCs w:val="24"/>
        </w:rPr>
        <w:t> ve II. sboru velkostatkářské </w:t>
      </w:r>
      <w:hyperlink r:id="rId19" w:tooltip="Kurie (volby)" w:history="1">
        <w:r w:rsidRPr="006D77AF">
          <w:rPr>
            <w:rFonts w:asciiTheme="minorHAnsi" w:hAnsiTheme="minorHAnsi" w:cs="Arial"/>
            <w:sz w:val="24"/>
            <w:szCs w:val="24"/>
          </w:rPr>
          <w:t>kurie</w:t>
        </w:r>
      </w:hyperlink>
      <w:r w:rsidRPr="006D77AF">
        <w:rPr>
          <w:rFonts w:asciiTheme="minorHAnsi" w:hAnsiTheme="minorHAnsi" w:cs="Arial"/>
          <w:sz w:val="24"/>
          <w:szCs w:val="24"/>
        </w:rPr>
        <w:t>. Mandát obhájil v </w:t>
      </w:r>
      <w:hyperlink r:id="rId20" w:tooltip="Zemské volby na Moravě 1913 (stránka neexistuje)" w:history="1">
        <w:r w:rsidRPr="006D77AF">
          <w:rPr>
            <w:rFonts w:asciiTheme="minorHAnsi" w:hAnsiTheme="minorHAnsi" w:cs="Arial"/>
            <w:sz w:val="24"/>
            <w:szCs w:val="24"/>
          </w:rPr>
          <w:t>zemských volbách v roce 1913</w:t>
        </w:r>
      </w:hyperlink>
      <w:r w:rsidRPr="006D77AF">
        <w:rPr>
          <w:rFonts w:asciiTheme="minorHAnsi" w:hAnsiTheme="minorHAnsi" w:cs="Arial"/>
          <w:sz w:val="24"/>
          <w:szCs w:val="24"/>
        </w:rPr>
        <w:t xml:space="preserve">. Na sněmu nebyl </w:t>
      </w:r>
      <w:r>
        <w:rPr>
          <w:rFonts w:asciiTheme="minorHAnsi" w:hAnsiTheme="minorHAnsi" w:cs="Arial"/>
          <w:sz w:val="24"/>
          <w:szCs w:val="24"/>
        </w:rPr>
        <w:t xml:space="preserve">podle dokumentace </w:t>
      </w:r>
      <w:r w:rsidRPr="006D77AF">
        <w:rPr>
          <w:rFonts w:asciiTheme="minorHAnsi" w:hAnsiTheme="minorHAnsi" w:cs="Arial"/>
          <w:sz w:val="24"/>
          <w:szCs w:val="24"/>
        </w:rPr>
        <w:t>příliš aktivní.</w:t>
      </w:r>
      <w:r w:rsidRPr="00527404">
        <w:rPr>
          <w:rFonts w:ascii="Arial" w:hAnsi="Arial" w:cs="Arial"/>
          <w:color w:val="252525"/>
          <w:sz w:val="21"/>
          <w:szCs w:val="21"/>
        </w:rPr>
        <w:t xml:space="preserve"> </w:t>
      </w:r>
      <w:r>
        <w:rPr>
          <w:rStyle w:val="Znakapoznpodarou"/>
          <w:rFonts w:ascii="Arial" w:hAnsi="Arial" w:cs="Arial"/>
          <w:color w:val="252525"/>
          <w:sz w:val="21"/>
          <w:szCs w:val="21"/>
        </w:rPr>
        <w:footnoteReference w:id="36"/>
      </w:r>
    </w:p>
    <w:p w:rsidR="00E1776C" w:rsidRDefault="00E1776C" w:rsidP="00E1776C">
      <w:pPr>
        <w:pStyle w:val="FormtovanvHTML"/>
        <w:spacing w:line="276" w:lineRule="auto"/>
        <w:jc w:val="both"/>
        <w:rPr>
          <w:rFonts w:ascii="Arial" w:hAnsi="Arial" w:cs="Arial"/>
          <w:color w:val="252525"/>
          <w:sz w:val="21"/>
          <w:szCs w:val="21"/>
        </w:rPr>
      </w:pPr>
    </w:p>
    <w:p w:rsidR="00E1776C" w:rsidRDefault="00503102" w:rsidP="00E1776C">
      <w:pPr>
        <w:pStyle w:val="FormtovanvHTML"/>
        <w:spacing w:line="276" w:lineRule="auto"/>
        <w:jc w:val="both"/>
        <w:rPr>
          <w:rFonts w:asciiTheme="minorHAnsi" w:hAnsiTheme="minorHAnsi"/>
          <w:sz w:val="24"/>
          <w:szCs w:val="24"/>
        </w:rPr>
      </w:pPr>
      <w:r>
        <w:rPr>
          <w:rStyle w:val="field678"/>
          <w:rFonts w:asciiTheme="minorHAnsi" w:hAnsiTheme="minorHAnsi" w:cs="Lucida Sans Unicode"/>
          <w:sz w:val="24"/>
          <w:szCs w:val="24"/>
          <w:shd w:val="clear" w:color="auto" w:fill="FFFFFF"/>
        </w:rPr>
        <w:t>Prosl</w:t>
      </w:r>
      <w:r w:rsidR="00E1776C" w:rsidRPr="003D7766">
        <w:rPr>
          <w:rStyle w:val="field678"/>
          <w:rFonts w:asciiTheme="minorHAnsi" w:hAnsiTheme="minorHAnsi" w:cs="Lucida Sans Unicode"/>
          <w:sz w:val="24"/>
          <w:szCs w:val="24"/>
          <w:shd w:val="clear" w:color="auto" w:fill="FFFFFF"/>
        </w:rPr>
        <w:t xml:space="preserve">ul </w:t>
      </w:r>
      <w:r w:rsidR="00E1776C">
        <w:rPr>
          <w:rStyle w:val="field678"/>
          <w:rFonts w:asciiTheme="minorHAnsi" w:hAnsiTheme="minorHAnsi" w:cs="Lucida Sans Unicode"/>
          <w:sz w:val="24"/>
          <w:szCs w:val="24"/>
          <w:shd w:val="clear" w:color="auto" w:fill="FFFFFF"/>
        </w:rPr>
        <w:t xml:space="preserve">hlavně </w:t>
      </w:r>
      <w:r w:rsidR="00E1776C" w:rsidRPr="003D7766">
        <w:rPr>
          <w:rStyle w:val="field678"/>
          <w:rFonts w:asciiTheme="minorHAnsi" w:hAnsiTheme="minorHAnsi" w:cs="Lucida Sans Unicode"/>
          <w:sz w:val="24"/>
          <w:szCs w:val="24"/>
          <w:shd w:val="clear" w:color="auto" w:fill="FFFFFF"/>
        </w:rPr>
        <w:t>jako sběratel umění</w:t>
      </w:r>
      <w:r w:rsidR="00E1776C">
        <w:rPr>
          <w:rStyle w:val="field678"/>
          <w:rFonts w:asciiTheme="minorHAnsi" w:hAnsiTheme="minorHAnsi" w:cs="Lucida Sans Unicode"/>
          <w:sz w:val="24"/>
          <w:szCs w:val="24"/>
          <w:shd w:val="clear" w:color="auto" w:fill="FFFFFF"/>
        </w:rPr>
        <w:t xml:space="preserve"> a kulturní člověk</w:t>
      </w:r>
      <w:r w:rsidR="00E1776C" w:rsidRPr="003D7766">
        <w:rPr>
          <w:rStyle w:val="field678"/>
          <w:rFonts w:asciiTheme="minorHAnsi" w:hAnsiTheme="minorHAnsi" w:cs="Lucida Sans Unicode"/>
          <w:sz w:val="24"/>
          <w:szCs w:val="24"/>
          <w:shd w:val="clear" w:color="auto" w:fill="FFFFFF"/>
        </w:rPr>
        <w:t>.</w:t>
      </w:r>
      <w:r w:rsidR="00E1776C" w:rsidRPr="003D7766">
        <w:rPr>
          <w:rFonts w:asciiTheme="minorHAnsi" w:hAnsiTheme="minorHAnsi"/>
          <w:sz w:val="24"/>
          <w:szCs w:val="24"/>
        </w:rPr>
        <w:t xml:space="preserve"> </w:t>
      </w:r>
      <w:r w:rsidR="00E1776C" w:rsidRPr="0018684C">
        <w:rPr>
          <w:rFonts w:asciiTheme="minorHAnsi" w:hAnsiTheme="minorHAnsi"/>
          <w:sz w:val="24"/>
          <w:szCs w:val="24"/>
        </w:rPr>
        <w:t xml:space="preserve">Budovu </w:t>
      </w:r>
      <w:r w:rsidR="00E1776C">
        <w:rPr>
          <w:rFonts w:asciiTheme="minorHAnsi" w:hAnsiTheme="minorHAnsi"/>
          <w:sz w:val="24"/>
          <w:szCs w:val="24"/>
        </w:rPr>
        <w:t xml:space="preserve">zámku </w:t>
      </w:r>
      <w:r w:rsidR="00E1776C" w:rsidRPr="0018684C">
        <w:rPr>
          <w:rFonts w:asciiTheme="minorHAnsi" w:hAnsiTheme="minorHAnsi"/>
          <w:sz w:val="24"/>
          <w:szCs w:val="24"/>
        </w:rPr>
        <w:t>zrekonstruoval a zároveň zde vybudoval i velkou knihovnu čítající na 30 000 svazků knih z různých vědních oborů. Díky němu se Emín stal mís</w:t>
      </w:r>
      <w:r w:rsidR="00E1776C">
        <w:rPr>
          <w:rFonts w:asciiTheme="minorHAnsi" w:hAnsiTheme="minorHAnsi"/>
          <w:sz w:val="24"/>
          <w:szCs w:val="24"/>
        </w:rPr>
        <w:t xml:space="preserve">tem, které navštěvovala spousta </w:t>
      </w:r>
      <w:r w:rsidR="00E1776C" w:rsidRPr="0018684C">
        <w:rPr>
          <w:rFonts w:asciiTheme="minorHAnsi" w:hAnsiTheme="minorHAnsi"/>
          <w:sz w:val="24"/>
          <w:szCs w:val="24"/>
        </w:rPr>
        <w:t xml:space="preserve">významných osobností ze světa uměleckého i vědeckého, z domova i ciziny. </w:t>
      </w:r>
    </w:p>
    <w:p w:rsidR="00E1776C" w:rsidRDefault="00E1776C" w:rsidP="00E1776C">
      <w:pPr>
        <w:spacing w:after="0"/>
        <w:jc w:val="both"/>
        <w:rPr>
          <w:rFonts w:eastAsia="Times New Roman" w:cs="Courier New"/>
          <w:sz w:val="24"/>
          <w:szCs w:val="24"/>
        </w:rPr>
      </w:pPr>
    </w:p>
    <w:p w:rsidR="00E1776C" w:rsidRDefault="00E1776C" w:rsidP="00E1776C">
      <w:pPr>
        <w:spacing w:after="0"/>
        <w:jc w:val="both"/>
        <w:rPr>
          <w:rFonts w:eastAsia="Times New Roman" w:cs="Times"/>
          <w:sz w:val="24"/>
          <w:szCs w:val="24"/>
          <w:shd w:val="clear" w:color="auto" w:fill="FFFFFF"/>
        </w:rPr>
      </w:pPr>
      <w:r>
        <w:rPr>
          <w:rFonts w:eastAsia="Times New Roman" w:cs="Courier New"/>
          <w:sz w:val="24"/>
          <w:szCs w:val="24"/>
        </w:rPr>
        <w:t>Hostem zámku</w:t>
      </w:r>
      <w:r>
        <w:rPr>
          <w:rFonts w:eastAsia="Times New Roman" w:cs="Times"/>
          <w:sz w:val="24"/>
          <w:szCs w:val="24"/>
          <w:shd w:val="clear" w:color="auto" w:fill="FFFFFF"/>
        </w:rPr>
        <w:t xml:space="preserve"> byl </w:t>
      </w:r>
      <w:r w:rsidRPr="0018684C">
        <w:rPr>
          <w:rFonts w:eastAsia="Times New Roman" w:cs="Times"/>
          <w:sz w:val="24"/>
          <w:szCs w:val="24"/>
          <w:shd w:val="clear" w:color="auto" w:fill="FFFFFF"/>
        </w:rPr>
        <w:t>i</w:t>
      </w:r>
      <w:r w:rsidRPr="0018684C">
        <w:rPr>
          <w:rFonts w:eastAsia="Times New Roman" w:cs="Times"/>
          <w:sz w:val="24"/>
          <w:szCs w:val="24"/>
        </w:rPr>
        <w:t> </w:t>
      </w:r>
      <w:r w:rsidRPr="0018684C">
        <w:rPr>
          <w:rFonts w:eastAsia="Times New Roman" w:cs="Times"/>
          <w:bCs/>
          <w:sz w:val="24"/>
          <w:szCs w:val="24"/>
          <w:shd w:val="clear" w:color="auto" w:fill="FFFFFF"/>
        </w:rPr>
        <w:t>Max Dvořák</w:t>
      </w:r>
      <w:r w:rsidRPr="0018684C">
        <w:rPr>
          <w:rFonts w:eastAsia="Times New Roman" w:cs="Times"/>
          <w:sz w:val="24"/>
          <w:szCs w:val="24"/>
          <w:shd w:val="clear" w:color="auto" w:fill="FFFFFF"/>
        </w:rPr>
        <w:t xml:space="preserve">, historik světového jména, univerzitní profesor, </w:t>
      </w:r>
      <w:r w:rsidRPr="0018684C">
        <w:rPr>
          <w:rFonts w:eastAsia="Times New Roman" w:cs="Times"/>
          <w:bCs/>
          <w:sz w:val="24"/>
          <w:szCs w:val="24"/>
          <w:shd w:val="clear" w:color="auto" w:fill="FFFFFF"/>
        </w:rPr>
        <w:t>zakladatel</w:t>
      </w:r>
      <w:r w:rsidRPr="0018684C">
        <w:rPr>
          <w:rFonts w:eastAsia="Times New Roman" w:cs="Times"/>
          <w:sz w:val="24"/>
          <w:szCs w:val="24"/>
          <w:shd w:val="clear" w:color="auto" w:fill="FFFFFF"/>
        </w:rPr>
        <w:t xml:space="preserve"> </w:t>
      </w:r>
      <w:r w:rsidRPr="0018684C">
        <w:rPr>
          <w:rFonts w:eastAsia="Times New Roman" w:cs="Times"/>
          <w:bCs/>
          <w:sz w:val="24"/>
          <w:szCs w:val="24"/>
          <w:shd w:val="clear" w:color="auto" w:fill="FFFFFF"/>
        </w:rPr>
        <w:t>památkové péče</w:t>
      </w:r>
      <w:r>
        <w:rPr>
          <w:rFonts w:eastAsia="Times New Roman" w:cs="Times"/>
          <w:sz w:val="24"/>
          <w:szCs w:val="24"/>
          <w:shd w:val="clear" w:color="auto" w:fill="FFFFFF"/>
        </w:rPr>
        <w:t>. Jeho žákem</w:t>
      </w:r>
      <w:r w:rsidRPr="0018684C">
        <w:rPr>
          <w:rFonts w:eastAsia="Times New Roman" w:cs="Times"/>
          <w:sz w:val="24"/>
          <w:szCs w:val="24"/>
          <w:shd w:val="clear" w:color="auto" w:fill="FFFFFF"/>
        </w:rPr>
        <w:t xml:space="preserve"> </w:t>
      </w:r>
      <w:r>
        <w:rPr>
          <w:rFonts w:eastAsia="Times New Roman" w:cs="Times"/>
          <w:sz w:val="24"/>
          <w:szCs w:val="24"/>
          <w:shd w:val="clear" w:color="auto" w:fill="FFFFFF"/>
        </w:rPr>
        <w:t>byl právě Karel Khuen-Bela</w:t>
      </w:r>
      <w:r w:rsidRPr="0018684C">
        <w:rPr>
          <w:rFonts w:eastAsia="Times New Roman" w:cs="Times"/>
          <w:sz w:val="24"/>
          <w:szCs w:val="24"/>
          <w:shd w:val="clear" w:color="auto" w:fill="FFFFFF"/>
        </w:rPr>
        <w:t>si, který navštěvoval jeho přednášky</w:t>
      </w:r>
      <w:r w:rsidRPr="0018684C">
        <w:rPr>
          <w:rStyle w:val="Znakapoznpodarou"/>
          <w:rFonts w:eastAsia="Times New Roman" w:cs="Times"/>
          <w:sz w:val="24"/>
          <w:szCs w:val="24"/>
          <w:shd w:val="clear" w:color="auto" w:fill="FFFFFF"/>
        </w:rPr>
        <w:footnoteReference w:id="37"/>
      </w:r>
      <w:r w:rsidR="00503102">
        <w:rPr>
          <w:rFonts w:eastAsia="Times New Roman" w:cs="Times"/>
          <w:sz w:val="24"/>
          <w:szCs w:val="24"/>
          <w:shd w:val="clear" w:color="auto" w:fill="FFFFFF"/>
        </w:rPr>
        <w:t xml:space="preserve"> a</w:t>
      </w:r>
      <w:r w:rsidRPr="0018684C">
        <w:rPr>
          <w:rFonts w:eastAsia="Times New Roman" w:cs="Times"/>
          <w:sz w:val="24"/>
          <w:szCs w:val="24"/>
          <w:shd w:val="clear" w:color="auto" w:fill="FFFFFF"/>
        </w:rPr>
        <w:t xml:space="preserve"> napsal </w:t>
      </w:r>
      <w:r w:rsidR="00503102">
        <w:rPr>
          <w:rFonts w:eastAsia="Times New Roman" w:cs="Times"/>
          <w:sz w:val="24"/>
          <w:szCs w:val="24"/>
          <w:shd w:val="clear" w:color="auto" w:fill="FFFFFF"/>
        </w:rPr>
        <w:t xml:space="preserve">i </w:t>
      </w:r>
      <w:r w:rsidRPr="0018684C">
        <w:rPr>
          <w:rFonts w:eastAsia="Times New Roman" w:cs="Times"/>
          <w:sz w:val="24"/>
          <w:szCs w:val="24"/>
          <w:shd w:val="clear" w:color="auto" w:fill="FFFFFF"/>
        </w:rPr>
        <w:t xml:space="preserve">několik pojednání </w:t>
      </w:r>
      <w:r>
        <w:rPr>
          <w:rFonts w:eastAsia="Times New Roman" w:cs="Times"/>
          <w:sz w:val="24"/>
          <w:szCs w:val="24"/>
          <w:shd w:val="clear" w:color="auto" w:fill="FFFFFF"/>
        </w:rPr>
        <w:t xml:space="preserve">z </w:t>
      </w:r>
      <w:r w:rsidRPr="0018684C">
        <w:rPr>
          <w:rFonts w:eastAsia="Times New Roman" w:cs="Times"/>
          <w:sz w:val="24"/>
          <w:szCs w:val="24"/>
          <w:shd w:val="clear" w:color="auto" w:fill="FFFFFF"/>
        </w:rPr>
        <w:t xml:space="preserve">dějin umění. </w:t>
      </w:r>
    </w:p>
    <w:p w:rsidR="00503102" w:rsidRDefault="00503102" w:rsidP="00E1776C">
      <w:pPr>
        <w:spacing w:after="0"/>
        <w:jc w:val="both"/>
        <w:rPr>
          <w:rFonts w:eastAsia="Times New Roman" w:cs="Times"/>
          <w:sz w:val="24"/>
          <w:szCs w:val="24"/>
          <w:shd w:val="clear" w:color="auto" w:fill="FFFFFF"/>
        </w:rPr>
      </w:pPr>
    </w:p>
    <w:p w:rsidR="00503102" w:rsidRPr="00A82FE9" w:rsidRDefault="00503102" w:rsidP="00E1776C">
      <w:pPr>
        <w:spacing w:after="0"/>
        <w:jc w:val="both"/>
        <w:rPr>
          <w:rFonts w:eastAsia="Times New Roman" w:cs="Times"/>
          <w:sz w:val="24"/>
          <w:szCs w:val="24"/>
          <w:shd w:val="clear" w:color="auto" w:fill="FFFFFF"/>
        </w:rPr>
      </w:pPr>
    </w:p>
    <w:p w:rsidR="00E1776C" w:rsidRPr="00CF573B" w:rsidRDefault="00E1776C" w:rsidP="00E1776C">
      <w:pPr>
        <w:spacing w:after="0"/>
        <w:jc w:val="both"/>
        <w:rPr>
          <w:rFonts w:eastAsia="Times New Roman" w:cs="Times New Roman"/>
          <w:sz w:val="24"/>
          <w:szCs w:val="24"/>
        </w:rPr>
      </w:pPr>
      <w:r w:rsidRPr="00CF573B">
        <w:rPr>
          <w:rFonts w:cs="Arial"/>
          <w:sz w:val="24"/>
          <w:szCs w:val="24"/>
          <w:shd w:val="clear" w:color="auto" w:fill="FFFFFF"/>
        </w:rPr>
        <w:lastRenderedPageBreak/>
        <w:t>Roku 1924, 12. února, se hrabě Karel v</w:t>
      </w:r>
      <w:r w:rsidRPr="00CF573B">
        <w:rPr>
          <w:rStyle w:val="apple-converted-space"/>
          <w:rFonts w:cs="Arial"/>
          <w:sz w:val="24"/>
          <w:szCs w:val="24"/>
          <w:shd w:val="clear" w:color="auto" w:fill="FFFFFF"/>
        </w:rPr>
        <w:t> </w:t>
      </w:r>
      <w:hyperlink r:id="rId21" w:tooltip="Budapešť" w:history="1">
        <w:r w:rsidRPr="00E1776C">
          <w:rPr>
            <w:rStyle w:val="Hypertextovodkaz"/>
            <w:rFonts w:cs="Arial"/>
            <w:color w:val="auto"/>
            <w:sz w:val="24"/>
            <w:szCs w:val="24"/>
            <w:u w:val="none"/>
            <w:shd w:val="clear" w:color="auto" w:fill="FFFFFF"/>
          </w:rPr>
          <w:t>Budapešti</w:t>
        </w:r>
      </w:hyperlink>
      <w:r w:rsidRPr="00CF573B">
        <w:rPr>
          <w:rStyle w:val="apple-converted-space"/>
          <w:rFonts w:cs="Arial"/>
          <w:sz w:val="24"/>
          <w:szCs w:val="24"/>
          <w:shd w:val="clear" w:color="auto" w:fill="FFFFFF"/>
        </w:rPr>
        <w:t> </w:t>
      </w:r>
      <w:r w:rsidRPr="00CF573B">
        <w:rPr>
          <w:rFonts w:cs="Arial"/>
          <w:sz w:val="24"/>
          <w:szCs w:val="24"/>
          <w:shd w:val="clear" w:color="auto" w:fill="FFFFFF"/>
        </w:rPr>
        <w:t>oženil s hraběnkou Sarou Norou Karolou von Lützow</w:t>
      </w:r>
      <w:r w:rsidRPr="00CF573B">
        <w:rPr>
          <w:rStyle w:val="Znakapoznpodarou"/>
          <w:rFonts w:cs="Arial"/>
          <w:sz w:val="24"/>
          <w:szCs w:val="24"/>
          <w:shd w:val="clear" w:color="auto" w:fill="FFFFFF"/>
        </w:rPr>
        <w:footnoteReference w:id="38"/>
      </w:r>
      <w:r w:rsidRPr="00CF573B">
        <w:rPr>
          <w:rFonts w:cs="Arial"/>
          <w:sz w:val="24"/>
          <w:szCs w:val="24"/>
          <w:shd w:val="clear" w:color="auto" w:fill="FFFFFF"/>
        </w:rPr>
        <w:t xml:space="preserve">, dcerou posledního hraběte Lützowa. </w:t>
      </w:r>
      <w:r w:rsidRPr="00CF573B">
        <w:rPr>
          <w:rStyle w:val="field678"/>
          <w:rFonts w:cs="Lucida Sans Unicode"/>
          <w:sz w:val="24"/>
          <w:szCs w:val="24"/>
          <w:shd w:val="clear" w:color="auto" w:fill="FFFFFF"/>
        </w:rPr>
        <w:t>Po sňatku přijal na počest své ženy a z důvodu ukončení mužské linie rodu jméno Khuen-Lützow.</w:t>
      </w:r>
      <w:r w:rsidRPr="00CF573B">
        <w:rPr>
          <w:rFonts w:cs="Arial"/>
          <w:sz w:val="24"/>
          <w:szCs w:val="24"/>
          <w:shd w:val="clear" w:color="auto" w:fill="FFFFFF"/>
        </w:rPr>
        <w:t xml:space="preserve"> O rok později se manželům narodil jediný syn Jan Jakub.</w:t>
      </w:r>
    </w:p>
    <w:p w:rsidR="00E1776C" w:rsidRDefault="00E1776C" w:rsidP="00E1776C">
      <w:pPr>
        <w:pStyle w:val="FormtovanvHTML"/>
        <w:spacing w:line="276" w:lineRule="auto"/>
        <w:jc w:val="both"/>
        <w:rPr>
          <w:rFonts w:asciiTheme="minorHAnsi" w:hAnsiTheme="minorHAnsi"/>
          <w:sz w:val="24"/>
          <w:szCs w:val="24"/>
        </w:rPr>
      </w:pPr>
    </w:p>
    <w:p w:rsidR="00E1776C" w:rsidRDefault="00E1776C" w:rsidP="00E1776C">
      <w:pPr>
        <w:spacing w:after="0"/>
        <w:jc w:val="both"/>
        <w:rPr>
          <w:rStyle w:val="field678"/>
          <w:rFonts w:cs="Lucida Sans Unicode"/>
          <w:sz w:val="24"/>
          <w:szCs w:val="24"/>
          <w:shd w:val="clear" w:color="auto" w:fill="FFFFFF"/>
        </w:rPr>
      </w:pPr>
      <w:r>
        <w:rPr>
          <w:sz w:val="24"/>
          <w:szCs w:val="24"/>
        </w:rPr>
        <w:t>S nástupem</w:t>
      </w:r>
      <w:r w:rsidRPr="001B4C76">
        <w:rPr>
          <w:sz w:val="24"/>
          <w:szCs w:val="24"/>
        </w:rPr>
        <w:t xml:space="preserve"> Adolfa Hitlera k moci se projevily sympatie hraběte Karla k </w:t>
      </w:r>
      <w:r>
        <w:rPr>
          <w:sz w:val="24"/>
          <w:szCs w:val="24"/>
        </w:rPr>
        <w:t>fašismu</w:t>
      </w:r>
      <w:r w:rsidRPr="001B4C76">
        <w:rPr>
          <w:rFonts w:eastAsia="Times New Roman" w:cs="Times"/>
          <w:sz w:val="24"/>
          <w:szCs w:val="24"/>
          <w:shd w:val="clear" w:color="auto" w:fill="FFFFFF"/>
        </w:rPr>
        <w:t>.</w:t>
      </w:r>
      <w:r>
        <w:rPr>
          <w:rFonts w:eastAsia="Times New Roman" w:cs="Times"/>
          <w:sz w:val="24"/>
          <w:szCs w:val="24"/>
          <w:shd w:val="clear" w:color="auto" w:fill="FFFFFF"/>
        </w:rPr>
        <w:t xml:space="preserve"> Dokazuje to</w:t>
      </w:r>
      <w:r w:rsidRPr="001B4C76">
        <w:rPr>
          <w:rFonts w:eastAsia="Times New Roman" w:cs="Times"/>
          <w:sz w:val="24"/>
          <w:szCs w:val="24"/>
          <w:shd w:val="clear" w:color="auto" w:fill="FFFFFF"/>
        </w:rPr>
        <w:t xml:space="preserve"> návštěvní kniha Emin</w:t>
      </w:r>
      <w:r w:rsidR="00BC4E63">
        <w:rPr>
          <w:rFonts w:eastAsia="Times New Roman" w:cs="Times"/>
          <w:sz w:val="24"/>
          <w:szCs w:val="24"/>
          <w:shd w:val="clear" w:color="auto" w:fill="FFFFFF"/>
        </w:rPr>
        <w:t>a zámku, dochovaná v brněnském z</w:t>
      </w:r>
      <w:r w:rsidRPr="001B4C76">
        <w:rPr>
          <w:rFonts w:eastAsia="Times New Roman" w:cs="Times"/>
          <w:sz w:val="24"/>
          <w:szCs w:val="24"/>
          <w:shd w:val="clear" w:color="auto" w:fill="FFFFFF"/>
        </w:rPr>
        <w:t xml:space="preserve">emském archivu. </w:t>
      </w:r>
      <w:r>
        <w:rPr>
          <w:rFonts w:eastAsia="Times New Roman" w:cs="Times"/>
          <w:sz w:val="24"/>
          <w:szCs w:val="24"/>
          <w:shd w:val="clear" w:color="auto" w:fill="FFFFFF"/>
        </w:rPr>
        <w:t xml:space="preserve">Dle ní zámek navštívili přední vůdcové sudetoněmecké strany při přípravě nacistických plánů na odtržení našeho pohraničí. </w:t>
      </w:r>
      <w:r w:rsidRPr="001B4C76">
        <w:rPr>
          <w:rFonts w:eastAsia="Times New Roman" w:cs="Times"/>
          <w:sz w:val="24"/>
          <w:szCs w:val="24"/>
          <w:shd w:val="clear" w:color="auto" w:fill="FFFFFF"/>
        </w:rPr>
        <w:t xml:space="preserve">Na </w:t>
      </w:r>
      <w:r>
        <w:rPr>
          <w:rFonts w:eastAsia="Times New Roman" w:cs="Times"/>
          <w:sz w:val="24"/>
          <w:szCs w:val="24"/>
          <w:shd w:val="clear" w:color="auto" w:fill="FFFFFF"/>
        </w:rPr>
        <w:t>Emínu</w:t>
      </w:r>
      <w:r w:rsidRPr="001B4C76">
        <w:rPr>
          <w:rFonts w:eastAsia="Times New Roman" w:cs="Times"/>
          <w:sz w:val="24"/>
          <w:szCs w:val="24"/>
          <w:shd w:val="clear" w:color="auto" w:fill="FFFFFF"/>
        </w:rPr>
        <w:t xml:space="preserve"> pobýval např. Konrád Henlein či Joseph Goebbels, dokonce se říká, že Mnichovská</w:t>
      </w:r>
      <w:r>
        <w:rPr>
          <w:rFonts w:eastAsia="Times New Roman" w:cs="Times"/>
          <w:sz w:val="24"/>
          <w:szCs w:val="24"/>
          <w:shd w:val="clear" w:color="auto" w:fill="FFFFFF"/>
        </w:rPr>
        <w:t xml:space="preserve"> dohoda byla sepsána právě zde. Hrabě jako první d</w:t>
      </w:r>
      <w:r w:rsidRPr="001B4C76">
        <w:rPr>
          <w:rFonts w:eastAsia="Times New Roman" w:cs="Times"/>
          <w:sz w:val="24"/>
          <w:szCs w:val="24"/>
          <w:shd w:val="clear" w:color="auto" w:fill="FFFFFF"/>
        </w:rPr>
        <w:t>okonce</w:t>
      </w:r>
      <w:r>
        <w:rPr>
          <w:rStyle w:val="field678"/>
          <w:rFonts w:cs="Lucida Sans Unicode"/>
          <w:sz w:val="24"/>
          <w:szCs w:val="24"/>
          <w:shd w:val="clear" w:color="auto" w:fill="FFFFFF"/>
        </w:rPr>
        <w:t xml:space="preserve"> zprostředkoval kontakt</w:t>
      </w:r>
      <w:r w:rsidRPr="001B4C76">
        <w:rPr>
          <w:rStyle w:val="field678"/>
          <w:rFonts w:cs="Lucida Sans Unicode"/>
          <w:sz w:val="24"/>
          <w:szCs w:val="24"/>
          <w:shd w:val="clear" w:color="auto" w:fill="FFFFFF"/>
        </w:rPr>
        <w:t>y Konráda Henleina s britskou diplomacií</w:t>
      </w:r>
      <w:r>
        <w:rPr>
          <w:rStyle w:val="Znakapoznpodarou"/>
          <w:rFonts w:cs="Lucida Sans Unicode"/>
          <w:sz w:val="24"/>
          <w:szCs w:val="24"/>
          <w:shd w:val="clear" w:color="auto" w:fill="FFFFFF"/>
        </w:rPr>
        <w:footnoteReference w:id="39"/>
      </w:r>
      <w:r w:rsidRPr="001B4C76">
        <w:rPr>
          <w:rStyle w:val="field678"/>
          <w:rFonts w:cs="Lucida Sans Unicode"/>
          <w:sz w:val="24"/>
          <w:szCs w:val="24"/>
          <w:shd w:val="clear" w:color="auto" w:fill="FFFFFF"/>
        </w:rPr>
        <w:t>.</w:t>
      </w:r>
    </w:p>
    <w:p w:rsidR="00FB69A0" w:rsidRDefault="00FB69A0" w:rsidP="00E1776C">
      <w:pPr>
        <w:spacing w:after="0"/>
        <w:jc w:val="both"/>
        <w:rPr>
          <w:rStyle w:val="field678"/>
          <w:rFonts w:cs="Lucida Sans Unicode"/>
          <w:sz w:val="24"/>
          <w:szCs w:val="24"/>
          <w:shd w:val="clear" w:color="auto" w:fill="FFFFFF"/>
        </w:rPr>
      </w:pPr>
    </w:p>
    <w:p w:rsidR="00FB69A0" w:rsidRDefault="00FB69A0" w:rsidP="00FB69A0">
      <w:pPr>
        <w:jc w:val="both"/>
        <w:rPr>
          <w:sz w:val="24"/>
          <w:szCs w:val="24"/>
        </w:rPr>
      </w:pPr>
      <w:r>
        <w:rPr>
          <w:sz w:val="24"/>
          <w:szCs w:val="24"/>
        </w:rPr>
        <w:t>Podle dalších plánů z roku 1930 je jasné, že hrabě plánoval velkou přestavbu celého zámku. Jedná se o další nákresy architekta Zoltána Egriho. Jedná se o projekt dílčí adaptace v přízemí zámku. Součástí plánů jsou i dvě varianty přístavby druhého podlaží. První varianta navrhuje zvýšení o kompletní druhé podlaží s výjimkou mansardních bočních křídel. Druhá varianta znázorňuje zvýšení do druhého poschodí včetně mansard. Je zajímavé, že poslední nákres znázorňuje zámeckou kapli. Na Emíně žádná kaple nebyla, takže se může jednat jedině o úplně novou přístavbu, která nebyla realizována stejně jako ostatní návrhy nebo o přestavbu na zámku přímo v Hrušovanech. Ten ale byl v té době opuštěný a je tedy nepravděpodobné, že by tam chtěl hrabě něco budovat.</w:t>
      </w:r>
    </w:p>
    <w:p w:rsidR="00FB69A0" w:rsidRPr="003C274A" w:rsidRDefault="00FB69A0" w:rsidP="00FB69A0">
      <w:pPr>
        <w:jc w:val="both"/>
        <w:rPr>
          <w:rFonts w:eastAsia="Times New Roman" w:cs="Times New Roman"/>
          <w:color w:val="000000"/>
          <w:sz w:val="24"/>
          <w:szCs w:val="24"/>
        </w:rPr>
      </w:pPr>
      <w:r>
        <w:rPr>
          <w:rFonts w:eastAsia="Times New Roman" w:cs="Times New Roman"/>
          <w:color w:val="000000"/>
          <w:sz w:val="24"/>
          <w:szCs w:val="24"/>
        </w:rPr>
        <w:t>Další zajímavé nákresy, pochází z rukou Dr. Karla R. Holeye. Roku 1922 vytvořil několik pohledů na zámek. Dr. Holey byl rakouský architekt narozený v Čechách</w:t>
      </w:r>
      <w:r>
        <w:rPr>
          <w:rStyle w:val="Znakapoznpodarou"/>
          <w:rFonts w:eastAsia="Times New Roman" w:cs="Times New Roman"/>
          <w:color w:val="000000"/>
          <w:sz w:val="24"/>
          <w:szCs w:val="24"/>
        </w:rPr>
        <w:footnoteReference w:id="40"/>
      </w:r>
      <w:r>
        <w:rPr>
          <w:rFonts w:eastAsia="Times New Roman" w:cs="Times New Roman"/>
          <w:color w:val="000000"/>
          <w:sz w:val="24"/>
          <w:szCs w:val="24"/>
        </w:rPr>
        <w:t>. Několik semestrů studoval na Vídeňské univerzitě i dějiny umění a filozofii a to ve stejné době jako Dr. Karel Khuen-Belasi. Je tedy pravděpodobné, že se zde potkali a seznámili se. Hrabě Karel nejspíše svého spolužáka pozval na zámek a ten zde vytvořil již zmíněné kresby. Odpovídá tomu i korespondence umístěná v Zemském archivu. Vedle architekta Egriho se obrátil s prosbou o návrh úpravu zámečku i na svého bývalého spolužáka. Napovídám tomu soubor kreseb různých variant podkrovní přestavby a projektovaná vestavba mansardních pokojů. Při pozorném prohlédnutí kresby lze pozorovat přístavbu v podkroví. U centrální části nad vchodem do zahrady přibyl balkon a nad křídly zámku se nachází řada podkrovních oken.</w:t>
      </w:r>
    </w:p>
    <w:p w:rsidR="00FB69A0" w:rsidRDefault="000B2EE2" w:rsidP="00FB69A0">
      <w:pPr>
        <w:jc w:val="both"/>
        <w:rPr>
          <w:color w:val="000000"/>
          <w:sz w:val="24"/>
          <w:szCs w:val="24"/>
        </w:rPr>
      </w:pPr>
      <w:r>
        <w:rPr>
          <w:noProof/>
          <w:color w:val="000000"/>
          <w:sz w:val="24"/>
          <w:szCs w:val="24"/>
        </w:rPr>
        <w:lastRenderedPageBreak/>
        <w:drawing>
          <wp:anchor distT="0" distB="0" distL="114300" distR="114300" simplePos="0" relativeHeight="251674624" behindDoc="0" locked="0" layoutInCell="1" allowOverlap="1">
            <wp:simplePos x="0" y="0"/>
            <wp:positionH relativeFrom="column">
              <wp:posOffset>-13970</wp:posOffset>
            </wp:positionH>
            <wp:positionV relativeFrom="paragraph">
              <wp:posOffset>757555</wp:posOffset>
            </wp:positionV>
            <wp:extent cx="5219700" cy="3009900"/>
            <wp:effectExtent l="19050" t="0" r="0" b="0"/>
            <wp:wrapNone/>
            <wp:docPr id="1" name="obrázek 1" descr="C:\Users\Terka\Desktop\BC\rmma\Fotografie0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ka\Desktop\BC\rmma\Fotografie0704.jpg"/>
                    <pic:cNvPicPr>
                      <a:picLocks noChangeAspect="1" noChangeArrowheads="1"/>
                    </pic:cNvPicPr>
                  </pic:nvPicPr>
                  <pic:blipFill>
                    <a:blip r:embed="rId22" cstate="print"/>
                    <a:srcRect b="7872"/>
                    <a:stretch>
                      <a:fillRect/>
                    </a:stretch>
                  </pic:blipFill>
                  <pic:spPr bwMode="auto">
                    <a:xfrm>
                      <a:off x="0" y="0"/>
                      <a:ext cx="5219700" cy="3009900"/>
                    </a:xfrm>
                    <a:prstGeom prst="rect">
                      <a:avLst/>
                    </a:prstGeom>
                    <a:noFill/>
                    <a:ln w="9525">
                      <a:noFill/>
                      <a:miter lim="800000"/>
                      <a:headEnd/>
                      <a:tailEnd/>
                    </a:ln>
                  </pic:spPr>
                </pic:pic>
              </a:graphicData>
            </a:graphic>
          </wp:anchor>
        </w:drawing>
      </w:r>
      <w:r w:rsidR="00FB69A0">
        <w:rPr>
          <w:color w:val="000000"/>
          <w:sz w:val="24"/>
          <w:szCs w:val="24"/>
        </w:rPr>
        <w:t>Proč k této přestavbě nikdy nedošlo, se mohu jen domnívat. Možný důvod je právě probíhající 2. světová válka. Možná je i varianta nedostatku financí na tak razantní přestavbu. Žádné důkazy jsem ale bohužel nenašla.</w:t>
      </w: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p>
    <w:p w:rsidR="00FB69A0" w:rsidRPr="003C274A" w:rsidRDefault="00FB69A0" w:rsidP="00FB69A0">
      <w:pPr>
        <w:rPr>
          <w:i/>
          <w:color w:val="000000"/>
          <w:sz w:val="20"/>
          <w:szCs w:val="20"/>
        </w:rPr>
      </w:pPr>
      <w:r w:rsidRPr="000864AE">
        <w:rPr>
          <w:i/>
          <w:color w:val="000000"/>
          <w:sz w:val="20"/>
          <w:szCs w:val="20"/>
        </w:rPr>
        <w:t>Návrh jižního průčelí od K. Holeye. Fotografie kresby pořízena v MZA. Fond G 145</w:t>
      </w:r>
    </w:p>
    <w:p w:rsidR="00E1776C" w:rsidRPr="00264642" w:rsidRDefault="00E1776C" w:rsidP="00E1776C">
      <w:pPr>
        <w:spacing w:after="0"/>
        <w:jc w:val="both"/>
        <w:rPr>
          <w:rFonts w:cs="Lucida Sans Unicode"/>
          <w:sz w:val="24"/>
          <w:szCs w:val="24"/>
          <w:shd w:val="clear" w:color="auto" w:fill="FFFFFF"/>
        </w:rPr>
      </w:pPr>
    </w:p>
    <w:p w:rsidR="00E1776C" w:rsidRDefault="00E1776C" w:rsidP="00E1776C">
      <w:pPr>
        <w:spacing w:after="0"/>
        <w:jc w:val="both"/>
        <w:rPr>
          <w:rFonts w:eastAsia="Times New Roman" w:cs="Times"/>
          <w:sz w:val="24"/>
          <w:szCs w:val="24"/>
          <w:shd w:val="clear" w:color="auto" w:fill="FFFFFF"/>
        </w:rPr>
      </w:pPr>
      <w:r w:rsidRPr="001B4C76">
        <w:rPr>
          <w:rFonts w:eastAsia="Times New Roman" w:cs="Times"/>
          <w:sz w:val="24"/>
          <w:szCs w:val="24"/>
          <w:shd w:val="clear" w:color="auto" w:fill="FFFFFF"/>
        </w:rPr>
        <w:t>Hrabě</w:t>
      </w:r>
      <w:r>
        <w:rPr>
          <w:rFonts w:eastAsia="Times New Roman" w:cs="Times"/>
          <w:sz w:val="24"/>
          <w:szCs w:val="24"/>
          <w:shd w:val="clear" w:color="auto" w:fill="FFFFFF"/>
        </w:rPr>
        <w:t xml:space="preserve"> Karel</w:t>
      </w:r>
      <w:r w:rsidRPr="001B4C76">
        <w:rPr>
          <w:rFonts w:eastAsia="Times New Roman" w:cs="Times"/>
          <w:sz w:val="24"/>
          <w:szCs w:val="24"/>
          <w:shd w:val="clear" w:color="auto" w:fill="FFFFFF"/>
        </w:rPr>
        <w:t xml:space="preserve"> společně s manželkou a synem žili v Hrušovanech až do </w:t>
      </w:r>
      <w:r>
        <w:rPr>
          <w:rFonts w:eastAsia="Times New Roman" w:cs="Times"/>
          <w:sz w:val="24"/>
          <w:szCs w:val="24"/>
          <w:shd w:val="clear" w:color="auto" w:fill="FFFFFF"/>
        </w:rPr>
        <w:t xml:space="preserve">roku 1945. S koncem </w:t>
      </w:r>
      <w:r>
        <w:rPr>
          <w:rFonts w:eastAsia="Times New Roman" w:cs="Times"/>
          <w:sz w:val="24"/>
          <w:szCs w:val="24"/>
          <w:shd w:val="clear" w:color="auto" w:fill="FFFFFF"/>
        </w:rPr>
        <w:br/>
        <w:t xml:space="preserve">2. světové války rostla nevraživost a zloba hrušovanského obyvatelstva. Po válce byl hrabě Karel dokonce na čas uvězněn. Po jeho propuštění rodina odjela </w:t>
      </w:r>
      <w:r w:rsidRPr="001B4C76">
        <w:rPr>
          <w:rFonts w:eastAsia="Times New Roman" w:cs="Times"/>
          <w:sz w:val="24"/>
          <w:szCs w:val="24"/>
          <w:shd w:val="clear" w:color="auto" w:fill="FFFFFF"/>
        </w:rPr>
        <w:t xml:space="preserve">4. </w:t>
      </w:r>
      <w:r>
        <w:rPr>
          <w:rFonts w:eastAsia="Times New Roman" w:cs="Times"/>
          <w:sz w:val="24"/>
          <w:szCs w:val="24"/>
          <w:shd w:val="clear" w:color="auto" w:fill="FFFFFF"/>
        </w:rPr>
        <w:t>s</w:t>
      </w:r>
      <w:r w:rsidRPr="001B4C76">
        <w:rPr>
          <w:rFonts w:eastAsia="Times New Roman" w:cs="Times"/>
          <w:sz w:val="24"/>
          <w:szCs w:val="24"/>
          <w:shd w:val="clear" w:color="auto" w:fill="FFFFFF"/>
        </w:rPr>
        <w:t>rpna</w:t>
      </w:r>
      <w:r>
        <w:rPr>
          <w:rFonts w:eastAsia="Times New Roman" w:cs="Times"/>
          <w:sz w:val="24"/>
          <w:szCs w:val="24"/>
          <w:shd w:val="clear" w:color="auto" w:fill="FFFFFF"/>
        </w:rPr>
        <w:t xml:space="preserve"> 1945 na staré rodinné sídlo Khuen</w:t>
      </w:r>
      <w:r w:rsidRPr="001B4C76">
        <w:rPr>
          <w:rFonts w:eastAsia="Times New Roman" w:cs="Times"/>
          <w:sz w:val="24"/>
          <w:szCs w:val="24"/>
          <w:shd w:val="clear" w:color="auto" w:fill="FFFFFF"/>
        </w:rPr>
        <w:t>-</w:t>
      </w:r>
      <w:r>
        <w:rPr>
          <w:rFonts w:eastAsia="Times New Roman" w:cs="Times"/>
          <w:sz w:val="24"/>
          <w:szCs w:val="24"/>
          <w:shd w:val="clear" w:color="auto" w:fill="FFFFFF"/>
        </w:rPr>
        <w:t>Belasiů, hrad G</w:t>
      </w:r>
      <w:r w:rsidRPr="001B4C76">
        <w:rPr>
          <w:rFonts w:eastAsia="Times New Roman" w:cs="Times"/>
          <w:sz w:val="24"/>
          <w:szCs w:val="24"/>
          <w:shd w:val="clear" w:color="auto" w:fill="FFFFFF"/>
        </w:rPr>
        <w:t>andegg v jižním Tyrolsku. Jejich potomci tam žijí dodnes.</w:t>
      </w:r>
      <w:r>
        <w:rPr>
          <w:rFonts w:eastAsia="Times New Roman" w:cs="Times"/>
          <w:sz w:val="24"/>
          <w:szCs w:val="24"/>
          <w:shd w:val="clear" w:color="auto" w:fill="FFFFFF"/>
        </w:rPr>
        <w:t xml:space="preserve"> V tomto roce mělo dojít podle pramenů k požáru, když tudy utíkala německá fronta před osvobozeneckou armádou.  Ničila silnice a některá místa i zaminovala. Budova byla částečně poničena.</w:t>
      </w:r>
    </w:p>
    <w:p w:rsidR="00E1776C" w:rsidRDefault="00E1776C" w:rsidP="00E1776C">
      <w:pPr>
        <w:spacing w:after="0"/>
        <w:jc w:val="both"/>
        <w:rPr>
          <w:rFonts w:eastAsia="Times New Roman" w:cs="Times"/>
          <w:sz w:val="24"/>
          <w:szCs w:val="24"/>
          <w:shd w:val="clear" w:color="auto" w:fill="FFFFFF"/>
        </w:rPr>
      </w:pPr>
    </w:p>
    <w:p w:rsidR="00E1776C" w:rsidRPr="000B2EE2" w:rsidRDefault="00E1776C" w:rsidP="00E1776C">
      <w:pPr>
        <w:spacing w:after="0"/>
        <w:jc w:val="both"/>
        <w:rPr>
          <w:rFonts w:eastAsia="Times New Roman" w:cs="Times"/>
          <w:sz w:val="24"/>
          <w:szCs w:val="24"/>
          <w:shd w:val="clear" w:color="auto" w:fill="FFFFFF"/>
        </w:rPr>
      </w:pPr>
      <w:r>
        <w:rPr>
          <w:rFonts w:eastAsia="Times New Roman" w:cs="Times"/>
          <w:sz w:val="24"/>
          <w:szCs w:val="24"/>
          <w:shd w:val="clear" w:color="auto" w:fill="FFFFFF"/>
        </w:rPr>
        <w:t xml:space="preserve">Zámek byl poté s ostatním majetkem na jižní Moravě hraběti na základě Benešových dekretů zkonfiskován, zámecká knihovna byla přemístěna a ještě </w:t>
      </w:r>
      <w:r w:rsidR="00503102">
        <w:rPr>
          <w:rFonts w:eastAsia="Times New Roman" w:cs="Times"/>
          <w:sz w:val="24"/>
          <w:szCs w:val="24"/>
          <w:shd w:val="clear" w:color="auto" w:fill="FFFFFF"/>
        </w:rPr>
        <w:t>toho</w:t>
      </w:r>
      <w:r>
        <w:rPr>
          <w:rFonts w:eastAsia="Times New Roman" w:cs="Times"/>
          <w:sz w:val="24"/>
          <w:szCs w:val="24"/>
          <w:shd w:val="clear" w:color="auto" w:fill="FFFFFF"/>
        </w:rPr>
        <w:t xml:space="preserve"> roku byl Emín propůjčen kongregaci sester cyrilometodějských v Brně, které zde začaly pečovat o mentálně retardované chovance. K fungování ústavu bylo potřeba provést několik architektonických změn. Větší pokoje a sály byly přeměněny na ložnice pro chlapce a pokoje pro sestry.</w:t>
      </w:r>
      <w:r w:rsidR="000B2EE2">
        <w:rPr>
          <w:rFonts w:eastAsia="Times New Roman" w:cs="Times"/>
          <w:sz w:val="24"/>
          <w:szCs w:val="24"/>
          <w:shd w:val="clear" w:color="auto" w:fill="FFFFFF"/>
        </w:rPr>
        <w:t xml:space="preserve"> </w:t>
      </w:r>
      <w:r>
        <w:rPr>
          <w:rFonts w:eastAsia="Times New Roman" w:cs="Times"/>
          <w:sz w:val="24"/>
          <w:szCs w:val="24"/>
          <w:shd w:val="clear" w:color="auto" w:fill="FFFFFF"/>
        </w:rPr>
        <w:t xml:space="preserve">Po Mikuláši v roce 1948 vypukl na zámku požár vadou elektroinstalace ve stropním vedení. Asi z jedné poloviny shořelo západní křídlo, ve kterém kdysi byla knihovna, </w:t>
      </w:r>
      <w:r w:rsidRPr="00BF7F08">
        <w:rPr>
          <w:rFonts w:eastAsia="Times New Roman" w:cs="Times"/>
          <w:sz w:val="24"/>
          <w:szCs w:val="24"/>
          <w:shd w:val="clear" w:color="auto" w:fill="FFFFFF"/>
        </w:rPr>
        <w:t>současný denní tisk informoval, že byly zničeny závěsné Muchovy obrazy.</w:t>
      </w:r>
      <w:r w:rsidRPr="00BF7F08">
        <w:rPr>
          <w:rStyle w:val="Znakapoznpodarou"/>
          <w:rFonts w:eastAsia="Times New Roman" w:cs="Times"/>
          <w:sz w:val="24"/>
          <w:szCs w:val="24"/>
          <w:shd w:val="clear" w:color="auto" w:fill="FFFFFF"/>
        </w:rPr>
        <w:footnoteReference w:id="41"/>
      </w:r>
      <w:r w:rsidRPr="00BF7F08">
        <w:rPr>
          <w:rFonts w:eastAsia="Times New Roman" w:cs="Times"/>
          <w:sz w:val="24"/>
          <w:szCs w:val="24"/>
          <w:shd w:val="clear" w:color="auto" w:fill="FFFFFF"/>
        </w:rPr>
        <w:t xml:space="preserve"> </w:t>
      </w:r>
      <w:r w:rsidRPr="00BF7F08">
        <w:rPr>
          <w:rStyle w:val="apple-converted-space"/>
          <w:color w:val="000000"/>
          <w:sz w:val="24"/>
          <w:szCs w:val="24"/>
        </w:rPr>
        <w:t> </w:t>
      </w:r>
      <w:r w:rsidRPr="00BF7F08">
        <w:rPr>
          <w:color w:val="000000"/>
          <w:sz w:val="24"/>
          <w:szCs w:val="24"/>
        </w:rPr>
        <w:t xml:space="preserve">Škody po požáru byly provizorně zabezpečeny. Až v roce 1952 bylo provedeno konečné zastřešení vyhořelého křídla a v roce 1953 byl vydán stavební výměr pro celkovou rekonstrukci objektu pro potřeby krátkodobých </w:t>
      </w:r>
      <w:r w:rsidRPr="00BF7F08">
        <w:rPr>
          <w:color w:val="000000"/>
          <w:sz w:val="24"/>
          <w:szCs w:val="24"/>
        </w:rPr>
        <w:lastRenderedPageBreak/>
        <w:t>brigádníků.</w:t>
      </w:r>
      <w:r>
        <w:rPr>
          <w:color w:val="000000"/>
          <w:sz w:val="24"/>
          <w:szCs w:val="24"/>
        </w:rPr>
        <w:t xml:space="preserve"> Zámek ale zůstal prázdný a chátral. Nástěnné malby, které nebyly zničeny při požáru, se tím pádem nenacházely ve vhodném prostředí a začaly podléhat zkáze. Už od konfiskace bylo zařízení zámku a Muchovy obrazy rozebrány neznámo kam. Požár a následné zanedbání péče zničili umělcovu tvorbu docela.</w:t>
      </w:r>
      <w:r w:rsidR="00FB69A0">
        <w:rPr>
          <w:color w:val="000000"/>
          <w:sz w:val="24"/>
          <w:szCs w:val="24"/>
        </w:rPr>
        <w:t xml:space="preserve"> </w:t>
      </w:r>
      <w:r>
        <w:rPr>
          <w:color w:val="000000"/>
          <w:sz w:val="24"/>
          <w:szCs w:val="24"/>
        </w:rPr>
        <w:t>Teprve v letech 1955 - 1958 byl Emín upraven na internát pro učně zemědělské školy. Byli zde ubytování žáci, kteří vykonávali svou praxi na továrním dvoře v cukrovaru. V hrušovanské kronice se píše, že ze zámeckého parku se stalo shromaždiště pracujícího lidu z místa a okolí v době po zaměstnání nebo význačných akcí místních nebo celookresních.</w:t>
      </w:r>
      <w:r>
        <w:rPr>
          <w:rStyle w:val="Znakapoznpodarou"/>
          <w:color w:val="000000"/>
          <w:sz w:val="24"/>
          <w:szCs w:val="24"/>
        </w:rPr>
        <w:footnoteReference w:id="42"/>
      </w:r>
      <w:r>
        <w:rPr>
          <w:color w:val="000000"/>
          <w:sz w:val="24"/>
          <w:szCs w:val="24"/>
        </w:rPr>
        <w:t xml:space="preserve"> V tomto roce byl zámek jmenován 3. května památkou. Poté byla budova opět prázdná až do roku 1965, kdy ji převzalo ministerstvo zdravotnictví a zřídilo zde domov důchodců. </w:t>
      </w:r>
    </w:p>
    <w:p w:rsidR="00FB69A0" w:rsidRDefault="00FB69A0" w:rsidP="00E1776C">
      <w:pPr>
        <w:spacing w:after="0"/>
        <w:jc w:val="both"/>
        <w:rPr>
          <w:color w:val="000000"/>
          <w:sz w:val="24"/>
          <w:szCs w:val="24"/>
        </w:rPr>
      </w:pPr>
    </w:p>
    <w:p w:rsidR="00FB69A0" w:rsidRDefault="00FB69A0" w:rsidP="00FB69A0">
      <w:pPr>
        <w:spacing w:after="0"/>
        <w:jc w:val="both"/>
        <w:rPr>
          <w:rFonts w:eastAsia="Times New Roman" w:cs="Times"/>
          <w:sz w:val="24"/>
          <w:szCs w:val="24"/>
          <w:shd w:val="clear" w:color="auto" w:fill="FFFFFF"/>
        </w:rPr>
      </w:pPr>
      <w:r>
        <w:rPr>
          <w:rFonts w:eastAsia="Times New Roman" w:cs="Times"/>
          <w:sz w:val="24"/>
          <w:szCs w:val="24"/>
          <w:shd w:val="clear" w:color="auto" w:fill="FFFFFF"/>
        </w:rPr>
        <w:t xml:space="preserve">S dalšími úpravami zámku se setkáváme až v nedávné minulosti, kdy byly interiéry přizpůsobovány potřebám ústavu. </w:t>
      </w:r>
    </w:p>
    <w:p w:rsidR="00FB69A0" w:rsidRDefault="000B2EE2" w:rsidP="00FB69A0">
      <w:pPr>
        <w:spacing w:after="0"/>
        <w:jc w:val="both"/>
        <w:rPr>
          <w:rFonts w:eastAsia="Times New Roman" w:cs="Times"/>
          <w:sz w:val="24"/>
          <w:szCs w:val="24"/>
          <w:shd w:val="clear" w:color="auto" w:fill="FFFFFF"/>
        </w:rPr>
      </w:pPr>
      <w:r>
        <w:rPr>
          <w:rFonts w:eastAsia="Times New Roman" w:cs="Times"/>
          <w:noProof/>
          <w:sz w:val="24"/>
          <w:szCs w:val="24"/>
        </w:rPr>
        <w:drawing>
          <wp:anchor distT="0" distB="0" distL="114300" distR="114300" simplePos="0" relativeHeight="251676672" behindDoc="0" locked="0" layoutInCell="1" allowOverlap="1">
            <wp:simplePos x="0" y="0"/>
            <wp:positionH relativeFrom="column">
              <wp:posOffset>-61595</wp:posOffset>
            </wp:positionH>
            <wp:positionV relativeFrom="paragraph">
              <wp:posOffset>81280</wp:posOffset>
            </wp:positionV>
            <wp:extent cx="6381750" cy="2390775"/>
            <wp:effectExtent l="19050" t="0" r="0" b="0"/>
            <wp:wrapNone/>
            <wp:docPr id="5"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t="30100" b="19904"/>
                    <a:stretch>
                      <a:fillRect/>
                    </a:stretch>
                  </pic:blipFill>
                  <pic:spPr bwMode="auto">
                    <a:xfrm>
                      <a:off x="0" y="0"/>
                      <a:ext cx="6381750" cy="2390775"/>
                    </a:xfrm>
                    <a:prstGeom prst="rect">
                      <a:avLst/>
                    </a:prstGeom>
                    <a:noFill/>
                    <a:ln w="9525">
                      <a:noFill/>
                      <a:miter lim="800000"/>
                      <a:headEnd/>
                      <a:tailEnd/>
                    </a:ln>
                  </pic:spPr>
                </pic:pic>
              </a:graphicData>
            </a:graphic>
          </wp:anchor>
        </w:drawing>
      </w: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Pr="003C274A" w:rsidRDefault="00FB69A0" w:rsidP="00FB69A0">
      <w:pPr>
        <w:jc w:val="both"/>
        <w:rPr>
          <w:i/>
          <w:color w:val="000000"/>
          <w:sz w:val="20"/>
          <w:szCs w:val="20"/>
        </w:rPr>
      </w:pPr>
      <w:r w:rsidRPr="003C274A">
        <w:rPr>
          <w:i/>
          <w:color w:val="000000"/>
          <w:sz w:val="20"/>
          <w:szCs w:val="20"/>
        </w:rPr>
        <w:t xml:space="preserve">Plány přízemí zámku. </w:t>
      </w:r>
      <w:r>
        <w:rPr>
          <w:i/>
          <w:sz w:val="20"/>
          <w:szCs w:val="20"/>
        </w:rPr>
        <w:t>Technická zpráva, I</w:t>
      </w:r>
      <w:r w:rsidRPr="003C274A">
        <w:rPr>
          <w:i/>
          <w:sz w:val="20"/>
          <w:szCs w:val="20"/>
        </w:rPr>
        <w:t>ng. Vladimír Matějka</w:t>
      </w:r>
    </w:p>
    <w:p w:rsidR="00FB69A0" w:rsidRDefault="000B2EE2" w:rsidP="00FB69A0">
      <w:pPr>
        <w:jc w:val="both"/>
        <w:rPr>
          <w:color w:val="000000"/>
          <w:sz w:val="24"/>
          <w:szCs w:val="24"/>
        </w:rPr>
      </w:pPr>
      <w:r>
        <w:rPr>
          <w:noProof/>
          <w:color w:val="000000"/>
          <w:sz w:val="24"/>
          <w:szCs w:val="24"/>
        </w:rPr>
        <w:drawing>
          <wp:anchor distT="0" distB="0" distL="114300" distR="114300" simplePos="0" relativeHeight="251677696" behindDoc="0" locked="0" layoutInCell="1" allowOverlap="1">
            <wp:simplePos x="0" y="0"/>
            <wp:positionH relativeFrom="column">
              <wp:posOffset>-61595</wp:posOffset>
            </wp:positionH>
            <wp:positionV relativeFrom="paragraph">
              <wp:posOffset>71120</wp:posOffset>
            </wp:positionV>
            <wp:extent cx="6381750" cy="2428875"/>
            <wp:effectExtent l="19050" t="0" r="0" b="0"/>
            <wp:wrapNone/>
            <wp:docPr id="6"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srcRect t="6643" b="4196"/>
                    <a:stretch>
                      <a:fillRect/>
                    </a:stretch>
                  </pic:blipFill>
                  <pic:spPr bwMode="auto">
                    <a:xfrm>
                      <a:off x="0" y="0"/>
                      <a:ext cx="6381750" cy="2428875"/>
                    </a:xfrm>
                    <a:prstGeom prst="rect">
                      <a:avLst/>
                    </a:prstGeom>
                    <a:noFill/>
                    <a:ln w="9525">
                      <a:noFill/>
                      <a:miter lim="800000"/>
                      <a:headEnd/>
                      <a:tailEnd/>
                    </a:ln>
                  </pic:spPr>
                </pic:pic>
              </a:graphicData>
            </a:graphic>
          </wp:anchor>
        </w:drawing>
      </w: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spacing w:after="0"/>
        <w:jc w:val="both"/>
        <w:rPr>
          <w:rFonts w:eastAsia="Times New Roman" w:cs="Times"/>
          <w:sz w:val="24"/>
          <w:szCs w:val="24"/>
          <w:shd w:val="clear" w:color="auto" w:fill="FFFFFF"/>
        </w:rPr>
      </w:pPr>
    </w:p>
    <w:p w:rsidR="00FB69A0" w:rsidRPr="0058023A" w:rsidRDefault="00FB69A0" w:rsidP="0058023A">
      <w:pPr>
        <w:jc w:val="both"/>
        <w:rPr>
          <w:i/>
          <w:color w:val="000000"/>
          <w:sz w:val="20"/>
          <w:szCs w:val="20"/>
        </w:rPr>
      </w:pPr>
      <w:r w:rsidRPr="003C274A">
        <w:rPr>
          <w:i/>
          <w:color w:val="000000"/>
          <w:sz w:val="20"/>
          <w:szCs w:val="20"/>
        </w:rPr>
        <w:t xml:space="preserve">Plány </w:t>
      </w:r>
      <w:r>
        <w:rPr>
          <w:i/>
          <w:color w:val="000000"/>
          <w:sz w:val="20"/>
          <w:szCs w:val="20"/>
        </w:rPr>
        <w:t>suterénu</w:t>
      </w:r>
      <w:r w:rsidRPr="003C274A">
        <w:rPr>
          <w:i/>
          <w:color w:val="000000"/>
          <w:sz w:val="20"/>
          <w:szCs w:val="20"/>
        </w:rPr>
        <w:t xml:space="preserve"> zámku. </w:t>
      </w:r>
      <w:r>
        <w:rPr>
          <w:i/>
          <w:sz w:val="20"/>
          <w:szCs w:val="20"/>
        </w:rPr>
        <w:t>Technická zpráva, I</w:t>
      </w:r>
      <w:r w:rsidRPr="003C274A">
        <w:rPr>
          <w:i/>
          <w:sz w:val="20"/>
          <w:szCs w:val="20"/>
        </w:rPr>
        <w:t>ng. Vladimír Matějka</w:t>
      </w:r>
    </w:p>
    <w:p w:rsidR="00FB69A0" w:rsidRDefault="00FB69A0" w:rsidP="00FB69A0">
      <w:pPr>
        <w:spacing w:after="0"/>
        <w:jc w:val="both"/>
        <w:rPr>
          <w:rFonts w:eastAsia="Times New Roman" w:cs="Times"/>
          <w:sz w:val="24"/>
          <w:szCs w:val="24"/>
          <w:shd w:val="clear" w:color="auto" w:fill="FFFFFF"/>
        </w:rPr>
      </w:pPr>
      <w:r>
        <w:rPr>
          <w:rFonts w:eastAsia="Times New Roman" w:cs="Times"/>
          <w:sz w:val="24"/>
          <w:szCs w:val="24"/>
          <w:shd w:val="clear" w:color="auto" w:fill="FFFFFF"/>
        </w:rPr>
        <w:lastRenderedPageBreak/>
        <w:t xml:space="preserve">Na plánu přízemí a suterénu můžeme pozorovat, že zde došlo k razantním změnám ve vnitřním uspořádání. Místnosti v bočních pavilonech byly přepaženy dalšími příčkami, takže vznikly menší pokoje. V pravém i levém pavilonu se nyní nachází kanceláře personálu. Dispozice centrálního pavilonu zůstaly zachovány. Místo velkého sálu se zde nyní nachází velká ložnice pro pacienty ústavu.  Největší změnou je dlouhá rovná chodba, která se táhne celým zámkem. Musela být vybudována kvůli samostatným přístupům do jednotlivých ložnic pacientů. Na plánech od J. Clarmana žádná taková chodba není. Zmiňovala jsem se o tom, že pokoje byly propojeny tak, aby se všemi dalo bez problémů projít. Místnosti na jižní straně tedy musely být dispozičně zmenšeny tak, aby vznikl prostor pro chodbu. Všechny pokoje, které se nacházely na severní straně zámku (zimní zahrada, předpokoje, pokoj pro komornou, atd.) byly přestaveny na stejně velké ložnice. </w:t>
      </w:r>
    </w:p>
    <w:p w:rsidR="00FB69A0"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w:sz w:val="24"/>
          <w:szCs w:val="24"/>
          <w:shd w:val="clear" w:color="auto" w:fill="FFFFFF"/>
        </w:rPr>
      </w:pPr>
      <w:r>
        <w:rPr>
          <w:rFonts w:eastAsia="Times New Roman" w:cs="Times"/>
          <w:sz w:val="24"/>
          <w:szCs w:val="24"/>
          <w:shd w:val="clear" w:color="auto" w:fill="FFFFFF"/>
        </w:rPr>
        <w:t>Podobné změny proběhly i v suterénu. Ze stájí, které se nacházely v levém pavilonu, se stalo technické zázemí. Kuchyně se stále nachází v pavilonu pravém. Zbytek suterénu byl upraven např. jako dílna, kotelna, skladiště a sklepy.</w:t>
      </w:r>
    </w:p>
    <w:p w:rsidR="00FB69A0" w:rsidRDefault="00FB69A0" w:rsidP="00E1776C"/>
    <w:p w:rsidR="00FB69A0" w:rsidRDefault="00FB69A0">
      <w:r>
        <w:br w:type="page"/>
      </w:r>
    </w:p>
    <w:p w:rsidR="00FB69A0" w:rsidRPr="00965ABE" w:rsidRDefault="00FB69A0" w:rsidP="001E3CEA">
      <w:pPr>
        <w:pStyle w:val="Nadpis1"/>
        <w:numPr>
          <w:ilvl w:val="0"/>
          <w:numId w:val="4"/>
        </w:numPr>
        <w:rPr>
          <w:rFonts w:asciiTheme="minorHAnsi" w:hAnsiTheme="minorHAnsi"/>
          <w:color w:val="auto"/>
        </w:rPr>
      </w:pPr>
      <w:bookmarkStart w:id="9" w:name="_Toc405106234"/>
      <w:r w:rsidRPr="00965ABE">
        <w:rPr>
          <w:rFonts w:asciiTheme="minorHAnsi" w:hAnsiTheme="minorHAnsi"/>
          <w:color w:val="auto"/>
        </w:rPr>
        <w:lastRenderedPageBreak/>
        <w:t>Fotografie a pohlednice</w:t>
      </w:r>
      <w:bookmarkEnd w:id="9"/>
    </w:p>
    <w:p w:rsidR="00FB69A0" w:rsidRPr="0001769D" w:rsidRDefault="00FB69A0" w:rsidP="00FB69A0"/>
    <w:p w:rsidR="00FB69A0" w:rsidRDefault="00FB69A0" w:rsidP="00FB69A0">
      <w:pPr>
        <w:jc w:val="both"/>
        <w:rPr>
          <w:color w:val="000000"/>
          <w:sz w:val="24"/>
          <w:szCs w:val="24"/>
        </w:rPr>
      </w:pPr>
      <w:r>
        <w:rPr>
          <w:noProof/>
          <w:color w:val="000000"/>
          <w:sz w:val="24"/>
          <w:szCs w:val="24"/>
        </w:rPr>
        <w:drawing>
          <wp:anchor distT="0" distB="0" distL="114300" distR="114300" simplePos="0" relativeHeight="251681792" behindDoc="0" locked="0" layoutInCell="1" allowOverlap="1">
            <wp:simplePos x="0" y="0"/>
            <wp:positionH relativeFrom="column">
              <wp:posOffset>-33020</wp:posOffset>
            </wp:positionH>
            <wp:positionV relativeFrom="paragraph">
              <wp:posOffset>699135</wp:posOffset>
            </wp:positionV>
            <wp:extent cx="4981575" cy="2743200"/>
            <wp:effectExtent l="19050" t="0" r="9525" b="0"/>
            <wp:wrapNone/>
            <wp:docPr id="26" name="obrázek 1" descr="C:\Users\Terka\Desktop\rmma\070000N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ka\Desktop\rmma\070000N0.gif"/>
                    <pic:cNvPicPr>
                      <a:picLocks noChangeAspect="1" noChangeArrowheads="1"/>
                    </pic:cNvPicPr>
                  </pic:nvPicPr>
                  <pic:blipFill>
                    <a:blip r:embed="rId25" cstate="print"/>
                    <a:srcRect t="20879"/>
                    <a:stretch>
                      <a:fillRect/>
                    </a:stretch>
                  </pic:blipFill>
                  <pic:spPr bwMode="auto">
                    <a:xfrm>
                      <a:off x="0" y="0"/>
                      <a:ext cx="4981575" cy="2743200"/>
                    </a:xfrm>
                    <a:prstGeom prst="rect">
                      <a:avLst/>
                    </a:prstGeom>
                    <a:noFill/>
                    <a:ln w="9525">
                      <a:noFill/>
                      <a:miter lim="800000"/>
                      <a:headEnd/>
                      <a:tailEnd/>
                    </a:ln>
                  </pic:spPr>
                </pic:pic>
              </a:graphicData>
            </a:graphic>
          </wp:anchor>
        </w:drawing>
      </w:r>
      <w:r>
        <w:rPr>
          <w:color w:val="000000"/>
          <w:sz w:val="24"/>
          <w:szCs w:val="24"/>
        </w:rPr>
        <w:t>Představu o podobě zámku a jeho okolí jsem získala díky rodinným fotografiím.  Máme možnost vidět, jak rodina i Emin zámek vypadali. Pohled na zámek byl také častým a oblíbeným motivem pohlednic z Hrušovan.</w:t>
      </w:r>
    </w:p>
    <w:p w:rsidR="00FB69A0" w:rsidRPr="00495D54" w:rsidRDefault="00FB69A0" w:rsidP="00FB69A0">
      <w:pPr>
        <w:rPr>
          <w:rFonts w:cs="Times New Roman"/>
          <w:b/>
          <w:sz w:val="24"/>
          <w:szCs w:val="24"/>
          <w:shd w:val="clear" w:color="auto" w:fill="FFFFFF"/>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Pr="005918A3" w:rsidRDefault="00FB69A0" w:rsidP="00FB69A0">
      <w:pPr>
        <w:rPr>
          <w:i/>
          <w:color w:val="000000"/>
          <w:sz w:val="20"/>
          <w:szCs w:val="20"/>
        </w:rPr>
      </w:pPr>
      <w:r w:rsidRPr="009E1F06">
        <w:rPr>
          <w:i/>
          <w:color w:val="000000"/>
          <w:sz w:val="20"/>
          <w:szCs w:val="20"/>
        </w:rPr>
        <w:t>Fotografie jižního průčelí zámku. Zapůjčeno z archivu Emina zámku</w:t>
      </w:r>
      <w:r>
        <w:rPr>
          <w:i/>
          <w:color w:val="000000"/>
          <w:sz w:val="20"/>
          <w:szCs w:val="20"/>
        </w:rPr>
        <w:t>.</w:t>
      </w:r>
    </w:p>
    <w:p w:rsidR="00FB69A0" w:rsidRDefault="00FB69A0" w:rsidP="00FB69A0">
      <w:pPr>
        <w:rPr>
          <w:color w:val="000000"/>
          <w:sz w:val="24"/>
          <w:szCs w:val="24"/>
        </w:rPr>
      </w:pPr>
      <w:r>
        <w:rPr>
          <w:noProof/>
          <w:color w:val="000000"/>
          <w:sz w:val="24"/>
          <w:szCs w:val="24"/>
        </w:rPr>
        <w:drawing>
          <wp:anchor distT="0" distB="0" distL="114300" distR="114300" simplePos="0" relativeHeight="251679744" behindDoc="0" locked="0" layoutInCell="1" allowOverlap="1">
            <wp:simplePos x="0" y="0"/>
            <wp:positionH relativeFrom="column">
              <wp:posOffset>-33020</wp:posOffset>
            </wp:positionH>
            <wp:positionV relativeFrom="paragraph">
              <wp:posOffset>221615</wp:posOffset>
            </wp:positionV>
            <wp:extent cx="4686300" cy="2924175"/>
            <wp:effectExtent l="19050" t="0" r="0" b="0"/>
            <wp:wrapNone/>
            <wp:docPr id="2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686300" cy="2924175"/>
                    </a:xfrm>
                    <a:prstGeom prst="rect">
                      <a:avLst/>
                    </a:prstGeom>
                    <a:noFill/>
                    <a:ln w="9525">
                      <a:noFill/>
                      <a:miter lim="800000"/>
                      <a:headEnd/>
                      <a:tailEnd/>
                    </a:ln>
                  </pic:spPr>
                </pic:pic>
              </a:graphicData>
            </a:graphic>
          </wp:anchor>
        </w:drawing>
      </w:r>
    </w:p>
    <w:p w:rsidR="00FB69A0" w:rsidRDefault="00FB69A0" w:rsidP="00FB69A0">
      <w:pPr>
        <w:rPr>
          <w:color w:val="000000"/>
          <w:sz w:val="24"/>
          <w:szCs w:val="24"/>
        </w:rPr>
      </w:pPr>
    </w:p>
    <w:p w:rsidR="00FB69A0" w:rsidRDefault="00FB69A0" w:rsidP="00FB69A0">
      <w:pPr>
        <w:rPr>
          <w:color w:val="000000"/>
          <w:sz w:val="24"/>
          <w:szCs w:val="24"/>
        </w:rPr>
      </w:pPr>
      <w:r>
        <w:rPr>
          <w:color w:val="000000"/>
          <w:sz w:val="24"/>
          <w:szCs w:val="24"/>
        </w:rPr>
        <w:tab/>
      </w: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pStyle w:val="Textpoznpodarou"/>
        <w:rPr>
          <w:i/>
          <w:color w:val="000000"/>
        </w:rPr>
      </w:pPr>
    </w:p>
    <w:p w:rsidR="00FB69A0" w:rsidRDefault="00FB69A0" w:rsidP="00FB69A0">
      <w:pPr>
        <w:rPr>
          <w:color w:val="000000"/>
          <w:sz w:val="24"/>
          <w:szCs w:val="24"/>
        </w:rPr>
      </w:pPr>
    </w:p>
    <w:p w:rsidR="00FB69A0" w:rsidRPr="009E1F06" w:rsidRDefault="00FB69A0" w:rsidP="00FB69A0">
      <w:pPr>
        <w:pStyle w:val="Textpoznpodarou"/>
        <w:rPr>
          <w:i/>
        </w:rPr>
      </w:pPr>
      <w:r w:rsidRPr="009E1F06">
        <w:rPr>
          <w:i/>
          <w:color w:val="000000"/>
        </w:rPr>
        <w:t xml:space="preserve">Pohlednice Hrušovany nad Jevišovkou. </w:t>
      </w:r>
    </w:p>
    <w:p w:rsidR="00FB69A0" w:rsidRDefault="00FB69A0" w:rsidP="00FB69A0">
      <w:pPr>
        <w:pStyle w:val="Textpoznpodarou"/>
      </w:pPr>
      <w:r>
        <w:t xml:space="preserve">Dostupné z: </w:t>
      </w:r>
      <w:r w:rsidRPr="00DA23D7">
        <w:t>http://www.kvh.estranky.cz/fotoalbum/historicke-pohlednice-a-fotografie/hrusovany-nad-jevisovkou---gruss</w:t>
      </w:r>
      <w:r>
        <w:t>bach/hrusovany-nad-jevisovkou-94</w:t>
      </w:r>
      <w:r w:rsidRPr="00DA23D7">
        <w:t>.jpg.-.html.</w:t>
      </w: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r>
        <w:rPr>
          <w:noProof/>
          <w:color w:val="000000"/>
          <w:sz w:val="24"/>
          <w:szCs w:val="24"/>
        </w:rPr>
        <w:lastRenderedPageBreak/>
        <w:drawing>
          <wp:anchor distT="0" distB="0" distL="114300" distR="114300" simplePos="0" relativeHeight="251682816" behindDoc="0" locked="0" layoutInCell="1" allowOverlap="1">
            <wp:simplePos x="0" y="0"/>
            <wp:positionH relativeFrom="column">
              <wp:posOffset>-33020</wp:posOffset>
            </wp:positionH>
            <wp:positionV relativeFrom="paragraph">
              <wp:posOffset>-328295</wp:posOffset>
            </wp:positionV>
            <wp:extent cx="4400550" cy="2914650"/>
            <wp:effectExtent l="19050" t="0" r="0" b="0"/>
            <wp:wrapNone/>
            <wp:docPr id="28" name="obrázek 9" descr="http://www.fotohistorie.cz/image.jpg.ashx?photoID=21719&amp;photoTyp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otohistorie.cz/image.jpg.ashx?photoID=21719&amp;photoType=0"/>
                    <pic:cNvPicPr>
                      <a:picLocks noChangeAspect="1" noChangeArrowheads="1"/>
                    </pic:cNvPicPr>
                  </pic:nvPicPr>
                  <pic:blipFill>
                    <a:blip r:embed="rId27" cstate="print"/>
                    <a:srcRect/>
                    <a:stretch>
                      <a:fillRect/>
                    </a:stretch>
                  </pic:blipFill>
                  <pic:spPr bwMode="auto">
                    <a:xfrm>
                      <a:off x="0" y="0"/>
                      <a:ext cx="4400550" cy="2914650"/>
                    </a:xfrm>
                    <a:prstGeom prst="rect">
                      <a:avLst/>
                    </a:prstGeom>
                    <a:noFill/>
                    <a:ln w="9525">
                      <a:noFill/>
                      <a:miter lim="800000"/>
                      <a:headEnd/>
                      <a:tailEnd/>
                    </a:ln>
                  </pic:spPr>
                </pic:pic>
              </a:graphicData>
            </a:graphic>
          </wp:anchor>
        </w:drawing>
      </w: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FB69A0">
      <w:pPr>
        <w:jc w:val="both"/>
        <w:rPr>
          <w:color w:val="000000"/>
          <w:sz w:val="24"/>
          <w:szCs w:val="24"/>
        </w:rPr>
      </w:pPr>
    </w:p>
    <w:p w:rsidR="00FB69A0" w:rsidRDefault="00FB69A0" w:rsidP="00BD4508">
      <w:pPr>
        <w:rPr>
          <w:color w:val="000000"/>
          <w:sz w:val="24"/>
          <w:szCs w:val="24"/>
        </w:rPr>
      </w:pPr>
      <w:r>
        <w:rPr>
          <w:color w:val="000000"/>
          <w:sz w:val="24"/>
          <w:szCs w:val="24"/>
        </w:rPr>
        <w:br/>
      </w:r>
    </w:p>
    <w:p w:rsidR="00FB69A0" w:rsidRPr="00A52257" w:rsidRDefault="00FB69A0" w:rsidP="00BD4508">
      <w:pPr>
        <w:spacing w:line="240" w:lineRule="auto"/>
        <w:rPr>
          <w:sz w:val="20"/>
          <w:szCs w:val="20"/>
        </w:rPr>
      </w:pPr>
      <w:r w:rsidRPr="009E1F06">
        <w:rPr>
          <w:i/>
          <w:color w:val="000000"/>
          <w:sz w:val="20"/>
          <w:szCs w:val="20"/>
        </w:rPr>
        <w:t>Pohlednice Hrušovan nad Jevišovkou.</w:t>
      </w:r>
      <w:r w:rsidRPr="009E1F06">
        <w:rPr>
          <w:i/>
          <w:sz w:val="20"/>
          <w:szCs w:val="20"/>
        </w:rPr>
        <w:t xml:space="preserve"> </w:t>
      </w:r>
      <w:r w:rsidR="00BD4508">
        <w:rPr>
          <w:i/>
          <w:sz w:val="20"/>
          <w:szCs w:val="20"/>
        </w:rPr>
        <w:br/>
      </w:r>
      <w:r>
        <w:rPr>
          <w:sz w:val="20"/>
          <w:szCs w:val="20"/>
        </w:rPr>
        <w:t xml:space="preserve">Dostupné z </w:t>
      </w:r>
      <w:hyperlink r:id="rId28" w:history="1">
        <w:r w:rsidRPr="00FB69A0">
          <w:rPr>
            <w:rStyle w:val="Hypertextovodkaz"/>
            <w:color w:val="auto"/>
            <w:sz w:val="20"/>
            <w:szCs w:val="20"/>
            <w:u w:val="none"/>
          </w:rPr>
          <w:t>http://www.kvh.estranky.cz/fotoalbum/historicke-pohlednice-a-fotografie/hrusovany-nad-jevisovkou---grussbach/hrusovany-nad-jevisovkou-91.jpg.-.html</w:t>
        </w:r>
      </w:hyperlink>
      <w:r w:rsidR="00BD4508">
        <w:rPr>
          <w:sz w:val="20"/>
          <w:szCs w:val="20"/>
        </w:rPr>
        <w:t>.</w:t>
      </w:r>
    </w:p>
    <w:p w:rsidR="00FB69A0" w:rsidRDefault="00FB69A0" w:rsidP="00FB69A0">
      <w:pPr>
        <w:jc w:val="both"/>
        <w:rPr>
          <w:color w:val="000000"/>
          <w:sz w:val="24"/>
          <w:szCs w:val="24"/>
        </w:rPr>
      </w:pPr>
      <w:r>
        <w:rPr>
          <w:color w:val="000000"/>
          <w:sz w:val="24"/>
          <w:szCs w:val="24"/>
        </w:rPr>
        <w:t>Bohužel u fotografií z Moravské Zemské knihovny není žádný popisek vyfotografovaných osob, proto jejich totožnost odhaduji podle stáří. Na fotografii je zachycena jižní strana Emmahofu se zahradou a skupinou osob. Dle mého mínění se jedná o hraběnku Emmanuelu, její dvě dcery Annu a Emmanuelu a syna Karla.</w:t>
      </w:r>
    </w:p>
    <w:p w:rsidR="00FB69A0" w:rsidRDefault="00FB69A0" w:rsidP="00FB69A0">
      <w:pPr>
        <w:ind w:left="7788" w:firstLine="708"/>
        <w:rPr>
          <w:color w:val="000000"/>
          <w:sz w:val="24"/>
          <w:szCs w:val="24"/>
        </w:rPr>
      </w:pPr>
      <w:r>
        <w:rPr>
          <w:noProof/>
          <w:color w:val="000000"/>
          <w:sz w:val="24"/>
          <w:szCs w:val="24"/>
        </w:rPr>
        <w:drawing>
          <wp:anchor distT="0" distB="0" distL="114300" distR="114300" simplePos="0" relativeHeight="251680768" behindDoc="0" locked="0" layoutInCell="1" allowOverlap="1">
            <wp:simplePos x="0" y="0"/>
            <wp:positionH relativeFrom="column">
              <wp:posOffset>-33020</wp:posOffset>
            </wp:positionH>
            <wp:positionV relativeFrom="paragraph">
              <wp:posOffset>87630</wp:posOffset>
            </wp:positionV>
            <wp:extent cx="4686300" cy="3543300"/>
            <wp:effectExtent l="19050" t="0" r="0" b="0"/>
            <wp:wrapNone/>
            <wp:docPr id="2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4686300" cy="3543300"/>
                    </a:xfrm>
                    <a:prstGeom prst="rect">
                      <a:avLst/>
                    </a:prstGeom>
                    <a:noFill/>
                    <a:ln w="9525">
                      <a:noFill/>
                      <a:miter lim="800000"/>
                      <a:headEnd/>
                      <a:tailEnd/>
                    </a:ln>
                  </pic:spPr>
                </pic:pic>
              </a:graphicData>
            </a:graphic>
          </wp:anchor>
        </w:drawing>
      </w:r>
    </w:p>
    <w:p w:rsidR="00FB69A0" w:rsidRDefault="00FB69A0" w:rsidP="00FB69A0">
      <w:pPr>
        <w:ind w:left="7788" w:firstLine="708"/>
        <w:rPr>
          <w:color w:val="000000"/>
          <w:sz w:val="24"/>
          <w:szCs w:val="24"/>
        </w:rPr>
      </w:pPr>
    </w:p>
    <w:p w:rsidR="00FB69A0" w:rsidRDefault="00FB69A0" w:rsidP="00FB69A0">
      <w:pPr>
        <w:ind w:left="7788" w:firstLine="708"/>
        <w:rPr>
          <w:color w:val="000000"/>
          <w:sz w:val="24"/>
          <w:szCs w:val="24"/>
        </w:rPr>
      </w:pPr>
    </w:p>
    <w:p w:rsidR="00FB69A0" w:rsidRDefault="00FB69A0" w:rsidP="00FB69A0">
      <w:pPr>
        <w:ind w:left="7788" w:firstLine="708"/>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color w:val="000000"/>
          <w:sz w:val="24"/>
          <w:szCs w:val="24"/>
        </w:rPr>
      </w:pPr>
    </w:p>
    <w:p w:rsidR="00FB69A0" w:rsidRDefault="00FB69A0" w:rsidP="00FB69A0">
      <w:pPr>
        <w:rPr>
          <w:i/>
          <w:color w:val="000000"/>
          <w:sz w:val="20"/>
          <w:szCs w:val="20"/>
        </w:rPr>
      </w:pPr>
    </w:p>
    <w:p w:rsidR="00FB69A0" w:rsidRPr="005918A3" w:rsidRDefault="00FB69A0" w:rsidP="00FB69A0">
      <w:pPr>
        <w:rPr>
          <w:rFonts w:cs="Arial"/>
          <w:sz w:val="20"/>
          <w:szCs w:val="20"/>
        </w:rPr>
      </w:pPr>
      <w:r w:rsidRPr="009E1F06">
        <w:rPr>
          <w:i/>
          <w:color w:val="000000"/>
          <w:sz w:val="20"/>
          <w:szCs w:val="20"/>
        </w:rPr>
        <w:t>Fotografie hraběcí rodiny v zahradě</w:t>
      </w:r>
      <w:r w:rsidRPr="009E1F06">
        <w:rPr>
          <w:color w:val="000000"/>
          <w:sz w:val="20"/>
          <w:szCs w:val="20"/>
        </w:rPr>
        <w:t xml:space="preserve">. </w:t>
      </w:r>
      <w:r>
        <w:rPr>
          <w:color w:val="000000"/>
          <w:sz w:val="20"/>
          <w:szCs w:val="20"/>
        </w:rPr>
        <w:br/>
      </w:r>
      <w:r w:rsidRPr="009E1F06">
        <w:rPr>
          <w:sz w:val="20"/>
          <w:szCs w:val="20"/>
        </w:rPr>
        <w:t xml:space="preserve">GUGLER, Joseph. Album fotografií. </w:t>
      </w:r>
      <w:r w:rsidRPr="009E1F06">
        <w:rPr>
          <w:rFonts w:cs="Arial"/>
          <w:sz w:val="20"/>
          <w:szCs w:val="20"/>
        </w:rPr>
        <w:t>Dílna Specialgeschäft für photographische Artikel J. Gugler Johannsplatz 10, Bozen.</w:t>
      </w:r>
    </w:p>
    <w:p w:rsidR="00FB69A0" w:rsidRDefault="00FB69A0" w:rsidP="00FB69A0">
      <w:pPr>
        <w:jc w:val="both"/>
        <w:rPr>
          <w:color w:val="000000"/>
          <w:sz w:val="24"/>
          <w:szCs w:val="24"/>
        </w:rPr>
      </w:pPr>
    </w:p>
    <w:p w:rsidR="00FB69A0" w:rsidRDefault="00FB69A0" w:rsidP="00FB69A0">
      <w:pPr>
        <w:jc w:val="both"/>
        <w:rPr>
          <w:color w:val="000000"/>
          <w:sz w:val="24"/>
          <w:szCs w:val="24"/>
        </w:rPr>
      </w:pPr>
      <w:r>
        <w:rPr>
          <w:color w:val="000000"/>
          <w:sz w:val="24"/>
          <w:szCs w:val="24"/>
        </w:rPr>
        <w:lastRenderedPageBreak/>
        <w:t>Na fotografii se pravděpodobně nachází dvě starší dcery a oba synové manželů. U obou rodinných fotografií můžeme vidět i část okolí zámku. Je zřejmé, že exteriéry byly bohaté na okrasnou zeleň.</w:t>
      </w:r>
    </w:p>
    <w:p w:rsidR="00FB69A0" w:rsidRDefault="00FB69A0" w:rsidP="00FB69A0">
      <w:pPr>
        <w:rPr>
          <w:color w:val="000000"/>
          <w:sz w:val="24"/>
          <w:szCs w:val="24"/>
        </w:rPr>
      </w:pPr>
    </w:p>
    <w:p w:rsidR="00FB69A0" w:rsidRDefault="00FB69A0" w:rsidP="00FB69A0">
      <w:pPr>
        <w:rPr>
          <w:color w:val="000000"/>
          <w:sz w:val="24"/>
          <w:szCs w:val="24"/>
        </w:rPr>
      </w:pPr>
      <w:r>
        <w:rPr>
          <w:noProof/>
          <w:color w:val="000000"/>
          <w:sz w:val="24"/>
          <w:szCs w:val="24"/>
        </w:rPr>
        <w:drawing>
          <wp:inline distT="0" distB="0" distL="0" distR="0">
            <wp:extent cx="5572125" cy="4257675"/>
            <wp:effectExtent l="19050" t="0" r="9525" b="0"/>
            <wp:docPr id="3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5570284" cy="4256268"/>
                    </a:xfrm>
                    <a:prstGeom prst="rect">
                      <a:avLst/>
                    </a:prstGeom>
                    <a:noFill/>
                    <a:ln w="9525">
                      <a:noFill/>
                      <a:miter lim="800000"/>
                      <a:headEnd/>
                      <a:tailEnd/>
                    </a:ln>
                  </pic:spPr>
                </pic:pic>
              </a:graphicData>
            </a:graphic>
          </wp:inline>
        </w:drawing>
      </w:r>
    </w:p>
    <w:p w:rsidR="00FB69A0" w:rsidRPr="009E1F06" w:rsidRDefault="00FB69A0" w:rsidP="00FB69A0">
      <w:pPr>
        <w:spacing w:after="0"/>
        <w:jc w:val="both"/>
        <w:rPr>
          <w:rFonts w:eastAsia="Times New Roman" w:cs="Times"/>
          <w:i/>
          <w:sz w:val="20"/>
          <w:szCs w:val="20"/>
          <w:shd w:val="clear" w:color="auto" w:fill="FFFFFF"/>
        </w:rPr>
      </w:pPr>
      <w:r w:rsidRPr="009E1F06">
        <w:rPr>
          <w:rFonts w:eastAsia="Times New Roman" w:cs="Times"/>
          <w:i/>
          <w:sz w:val="20"/>
          <w:szCs w:val="20"/>
          <w:shd w:val="clear" w:color="auto" w:fill="FFFFFF"/>
        </w:rPr>
        <w:t>Hraběcí děti na vozíku.</w:t>
      </w:r>
    </w:p>
    <w:p w:rsidR="00FB69A0" w:rsidRPr="009E1F06" w:rsidRDefault="00FB69A0" w:rsidP="00FB69A0">
      <w:pPr>
        <w:spacing w:after="0"/>
        <w:jc w:val="both"/>
        <w:rPr>
          <w:rFonts w:eastAsia="Times New Roman" w:cs="Times"/>
          <w:sz w:val="20"/>
          <w:szCs w:val="20"/>
          <w:shd w:val="clear" w:color="auto" w:fill="FFFFFF"/>
        </w:rPr>
      </w:pPr>
      <w:r w:rsidRPr="009E1F06">
        <w:rPr>
          <w:sz w:val="20"/>
          <w:szCs w:val="20"/>
        </w:rPr>
        <w:t xml:space="preserve">GUGLER, Joseph. Album fotografií. </w:t>
      </w:r>
      <w:r w:rsidRPr="009E1F06">
        <w:rPr>
          <w:rFonts w:cs="Arial"/>
          <w:sz w:val="20"/>
          <w:szCs w:val="20"/>
        </w:rPr>
        <w:t>Dílna Specialgeschäft für photographische Artikel J. Gugler Johannsplatz 10, Bozen.</w:t>
      </w:r>
    </w:p>
    <w:p w:rsidR="00FB69A0" w:rsidRDefault="00FB69A0" w:rsidP="00E1776C"/>
    <w:p w:rsidR="00FB69A0" w:rsidRDefault="00FB69A0">
      <w:r>
        <w:br w:type="page"/>
      </w:r>
    </w:p>
    <w:p w:rsidR="00FB69A0" w:rsidRDefault="00FB69A0" w:rsidP="001E3CEA">
      <w:pPr>
        <w:pStyle w:val="Nadpis1"/>
        <w:numPr>
          <w:ilvl w:val="0"/>
          <w:numId w:val="4"/>
        </w:numPr>
        <w:rPr>
          <w:rFonts w:asciiTheme="minorHAnsi" w:hAnsiTheme="minorHAnsi"/>
          <w:color w:val="auto"/>
        </w:rPr>
      </w:pPr>
      <w:bookmarkStart w:id="10" w:name="_Toc405106235"/>
      <w:r w:rsidRPr="00A34EEF">
        <w:rPr>
          <w:rFonts w:asciiTheme="minorHAnsi" w:hAnsiTheme="minorHAnsi"/>
          <w:color w:val="auto"/>
        </w:rPr>
        <w:lastRenderedPageBreak/>
        <w:t>Významn</w:t>
      </w:r>
      <w:r>
        <w:rPr>
          <w:rFonts w:asciiTheme="minorHAnsi" w:hAnsiTheme="minorHAnsi"/>
          <w:color w:val="auto"/>
        </w:rPr>
        <w:t>í hosté</w:t>
      </w:r>
      <w:bookmarkEnd w:id="10"/>
    </w:p>
    <w:p w:rsidR="00FB69A0" w:rsidRPr="00A34EEF" w:rsidRDefault="00FB69A0" w:rsidP="00FB69A0"/>
    <w:p w:rsidR="00FB69A0" w:rsidRDefault="00FB69A0" w:rsidP="00FB69A0">
      <w:pPr>
        <w:jc w:val="both"/>
        <w:rPr>
          <w:color w:val="000000"/>
          <w:sz w:val="24"/>
          <w:szCs w:val="24"/>
        </w:rPr>
      </w:pPr>
      <w:r>
        <w:rPr>
          <w:color w:val="000000"/>
          <w:sz w:val="24"/>
          <w:szCs w:val="24"/>
        </w:rPr>
        <w:t xml:space="preserve">Hraběcí rodina v sobě měla zakořeněný zájem o kulturu, umění a vše kolem. Jak za hraběte Eduarda, tak i za jeho syna Karla byl Emín místem, kde se setkávali umělci, osobnosti dějin umění, architekti. </w:t>
      </w:r>
      <w:r>
        <w:rPr>
          <w:sz w:val="24"/>
          <w:szCs w:val="24"/>
        </w:rPr>
        <w:t>K hostům patřil například malíř Oskar Kokoschka, hrabě Karel Khuen-Belasi také nadále udržoval styky s rodinou Alfonse Muchy, která dvakrát pobývala na zámku. V Moravské Zemské knihovně jsem našla kopii kresby pocházející z roku 1927, na které Mucha rychlými tahy zobrazil zámeček. Podle mě je to důkaz toho, že malíř stále na Emin zámek i na rodinu po letech, kdy zde jako mladík začínal tvořit svá první díla, rád vzpomínal. Zámek musel podle kreseb navštívit také malíř Ludwig Heinrich Jungnickel. Na zámku se nacházelo několik jeho olejomaleb okolní přírody. Jsou zdokumentované v rodinném albu. V neposlední řadě nesmím zapomenout jmenovat profesora Maxe Dvořáka a jeho nástupce Karla M. Swobodu</w:t>
      </w:r>
      <w:r>
        <w:rPr>
          <w:rStyle w:val="Znakapoznpodarou"/>
          <w:sz w:val="24"/>
          <w:szCs w:val="24"/>
        </w:rPr>
        <w:footnoteReference w:id="43"/>
      </w:r>
      <w:r>
        <w:rPr>
          <w:sz w:val="24"/>
          <w:szCs w:val="24"/>
        </w:rPr>
        <w:t>. Více se rozepíšu o dvou hostech, kteří jsou se zámkem nejčastěji spojováni.</w:t>
      </w:r>
    </w:p>
    <w:p w:rsidR="00FB69A0" w:rsidRDefault="00FB69A0" w:rsidP="00FB69A0">
      <w:pPr>
        <w:rPr>
          <w:color w:val="000000"/>
          <w:sz w:val="24"/>
          <w:szCs w:val="24"/>
        </w:rPr>
      </w:pPr>
    </w:p>
    <w:p w:rsidR="00FB69A0" w:rsidRDefault="00FB69A0" w:rsidP="00F724D9">
      <w:pPr>
        <w:pStyle w:val="Nadpis2"/>
        <w:numPr>
          <w:ilvl w:val="1"/>
          <w:numId w:val="10"/>
        </w:numPr>
        <w:rPr>
          <w:rFonts w:asciiTheme="minorHAnsi" w:hAnsiTheme="minorHAnsi"/>
          <w:color w:val="auto"/>
        </w:rPr>
      </w:pPr>
      <w:bookmarkStart w:id="11" w:name="_Toc405106236"/>
      <w:r w:rsidRPr="00A24D31">
        <w:rPr>
          <w:rFonts w:asciiTheme="minorHAnsi" w:hAnsiTheme="minorHAnsi"/>
          <w:color w:val="auto"/>
        </w:rPr>
        <w:t>Alfons Mucha</w:t>
      </w:r>
      <w:bookmarkEnd w:id="11"/>
    </w:p>
    <w:p w:rsidR="00FB69A0" w:rsidRPr="00BA64A0" w:rsidRDefault="00FB69A0" w:rsidP="00FB69A0"/>
    <w:p w:rsidR="00FB69A0" w:rsidRPr="002E0D46" w:rsidRDefault="00FB69A0" w:rsidP="00FB69A0">
      <w:pPr>
        <w:jc w:val="both"/>
        <w:rPr>
          <w:rFonts w:cs="Times New Roman"/>
          <w:sz w:val="24"/>
          <w:szCs w:val="24"/>
        </w:rPr>
      </w:pPr>
      <w:r w:rsidRPr="002E0D46">
        <w:rPr>
          <w:rFonts w:cs="Times New Roman"/>
          <w:sz w:val="24"/>
          <w:szCs w:val="24"/>
        </w:rPr>
        <w:t xml:space="preserve">O tom, že se Alfons Mucha narodil roku 1860 v Ivančicích a je považován za mistra Art Nouveau ví snad každý člověk, který se alespoň částečně zajímá o umění. Ale o jeho životě předtím, než odcestoval do Paříže, kde se svou tvorbou dostal do povědomí veřejnosti, ví jen málokdo. </w:t>
      </w:r>
    </w:p>
    <w:p w:rsidR="00FB69A0" w:rsidRPr="00BA64A0" w:rsidRDefault="00FB69A0" w:rsidP="00FB69A0">
      <w:pPr>
        <w:jc w:val="both"/>
        <w:rPr>
          <w:rFonts w:cs="Times New Roman"/>
          <w:i/>
          <w:sz w:val="24"/>
          <w:szCs w:val="24"/>
          <w:shd w:val="clear" w:color="auto" w:fill="FFFFFF"/>
        </w:rPr>
      </w:pPr>
      <w:r w:rsidRPr="002E0D46">
        <w:rPr>
          <w:rFonts w:cs="Times New Roman"/>
          <w:sz w:val="24"/>
          <w:szCs w:val="24"/>
        </w:rPr>
        <w:t xml:space="preserve">Po neúspěchu u přijímacích zkoušek na Akademii výtvarných umění v Praze odchází do Vídně </w:t>
      </w:r>
      <w:r w:rsidRPr="002E0D46">
        <w:rPr>
          <w:rFonts w:cs="Times New Roman"/>
          <w:sz w:val="24"/>
          <w:szCs w:val="24"/>
          <w:shd w:val="clear" w:color="auto" w:fill="FFFFFF"/>
        </w:rPr>
        <w:t>pracovat jako malíř divadelních dekorací do firmy Kautsky</w:t>
      </w:r>
      <w:r>
        <w:rPr>
          <w:rFonts w:cs="Times New Roman"/>
          <w:sz w:val="24"/>
          <w:szCs w:val="24"/>
          <w:shd w:val="clear" w:color="auto" w:fill="FFFFFF"/>
        </w:rPr>
        <w:t>-Brioschi-Burghardt. Po požáru</w:t>
      </w:r>
      <w:r>
        <w:rPr>
          <w:rStyle w:val="Znakapoznpodarou"/>
          <w:rFonts w:cs="Times New Roman"/>
          <w:sz w:val="24"/>
          <w:szCs w:val="24"/>
          <w:shd w:val="clear" w:color="auto" w:fill="FFFFFF"/>
        </w:rPr>
        <w:footnoteReference w:id="44"/>
      </w:r>
      <w:r>
        <w:rPr>
          <w:rFonts w:cs="Times New Roman"/>
          <w:sz w:val="24"/>
          <w:szCs w:val="24"/>
          <w:shd w:val="clear" w:color="auto" w:fill="FFFFFF"/>
        </w:rPr>
        <w:t xml:space="preserve"> jednoho z největších divadel, vídeňského Ringtheateru, ztratila firma jednoho ze svých </w:t>
      </w:r>
      <w:r w:rsidR="00503102">
        <w:rPr>
          <w:rFonts w:cs="Times New Roman"/>
          <w:sz w:val="24"/>
          <w:szCs w:val="24"/>
          <w:shd w:val="clear" w:color="auto" w:fill="FFFFFF"/>
        </w:rPr>
        <w:t>nejvýdělečnějších</w:t>
      </w:r>
      <w:r>
        <w:rPr>
          <w:rFonts w:cs="Times New Roman"/>
          <w:sz w:val="24"/>
          <w:szCs w:val="24"/>
          <w:shd w:val="clear" w:color="auto" w:fill="FFFFFF"/>
        </w:rPr>
        <w:t xml:space="preserve"> zákazníků a byla nucena začít propouštět. Mucha jako nejmladší zaměstnanec</w:t>
      </w:r>
      <w:r w:rsidRPr="002E0D46">
        <w:rPr>
          <w:rFonts w:cs="Times New Roman"/>
          <w:sz w:val="24"/>
          <w:szCs w:val="24"/>
          <w:shd w:val="clear" w:color="auto" w:fill="FFFFFF"/>
        </w:rPr>
        <w:t xml:space="preserve"> byl </w:t>
      </w:r>
      <w:r>
        <w:rPr>
          <w:rFonts w:cs="Times New Roman"/>
          <w:sz w:val="24"/>
          <w:szCs w:val="24"/>
          <w:shd w:val="clear" w:color="auto" w:fill="FFFFFF"/>
        </w:rPr>
        <w:t>první na řadě.</w:t>
      </w:r>
      <w:r w:rsidRPr="002E0D46">
        <w:rPr>
          <w:rFonts w:cs="Times New Roman"/>
          <w:sz w:val="24"/>
          <w:szCs w:val="24"/>
          <w:shd w:val="clear" w:color="auto" w:fill="FFFFFF"/>
        </w:rPr>
        <w:t xml:space="preserve"> </w:t>
      </w:r>
      <w:r>
        <w:rPr>
          <w:rFonts w:cs="Times New Roman"/>
          <w:sz w:val="24"/>
          <w:szCs w:val="24"/>
          <w:shd w:val="clear" w:color="auto" w:fill="FFFFFF"/>
        </w:rPr>
        <w:t xml:space="preserve">Z Vídně se </w:t>
      </w:r>
      <w:r w:rsidRPr="002E0D46">
        <w:rPr>
          <w:rFonts w:cs="Times New Roman"/>
          <w:sz w:val="24"/>
          <w:szCs w:val="24"/>
          <w:shd w:val="clear" w:color="auto" w:fill="FFFFFF"/>
        </w:rPr>
        <w:t xml:space="preserve">vrací zpět do Čech, konkrétně do Mikulova. </w:t>
      </w:r>
      <w:r w:rsidRPr="002E0D46">
        <w:rPr>
          <w:rFonts w:cs="Times New Roman"/>
          <w:i/>
          <w:sz w:val="24"/>
          <w:szCs w:val="24"/>
          <w:shd w:val="clear" w:color="auto" w:fill="FFFFFF"/>
        </w:rPr>
        <w:t xml:space="preserve">Z Vídně Mucha přesídlil na čas do Mikulova a stal se zde brzy vyhledávaným malířem. Povšiml si ho hrabě Eduard Khuen-Belasi a najal si jej k výzdobě svého zámeckého sídla v Hrušovanech nad Jevišovkou a k freskovité a malířské výzdobě nedalekého lesního zámečku Emmahof (Emin dvůr, lidově Emín, stavba dokončena 1882), který nechal vystavět pro svou manželku </w:t>
      </w:r>
      <w:r w:rsidRPr="00E545D9">
        <w:rPr>
          <w:rFonts w:cs="Times New Roman"/>
          <w:i/>
          <w:sz w:val="24"/>
          <w:szCs w:val="24"/>
          <w:shd w:val="clear" w:color="auto" w:fill="FFFFFF"/>
        </w:rPr>
        <w:t>Emmanuelu, rozenou Kammel von Hardegger.</w:t>
      </w:r>
      <w:r w:rsidRPr="00E545D9">
        <w:rPr>
          <w:rStyle w:val="Znakapoznpodarou"/>
          <w:rFonts w:cs="Times New Roman"/>
          <w:i/>
          <w:sz w:val="24"/>
          <w:szCs w:val="24"/>
          <w:shd w:val="clear" w:color="auto" w:fill="FFFFFF"/>
        </w:rPr>
        <w:footnoteReference w:id="45"/>
      </w:r>
      <w:r>
        <w:rPr>
          <w:rFonts w:cs="Times New Roman"/>
          <w:i/>
          <w:sz w:val="24"/>
          <w:szCs w:val="24"/>
          <w:shd w:val="clear" w:color="auto" w:fill="FFFFFF"/>
        </w:rPr>
        <w:t xml:space="preserve"> </w:t>
      </w:r>
    </w:p>
    <w:p w:rsidR="00503102" w:rsidRDefault="00503102" w:rsidP="00726DE1">
      <w:pPr>
        <w:pStyle w:val="FormtovanvHTML"/>
        <w:spacing w:line="276" w:lineRule="auto"/>
        <w:jc w:val="both"/>
        <w:rPr>
          <w:rFonts w:asciiTheme="minorHAnsi" w:hAnsiTheme="minorHAnsi" w:cs="Times New Roman"/>
          <w:sz w:val="24"/>
          <w:szCs w:val="24"/>
          <w:shd w:val="clear" w:color="auto" w:fill="FFFFFF"/>
        </w:rPr>
      </w:pPr>
    </w:p>
    <w:p w:rsidR="00FB69A0" w:rsidRDefault="00FB69A0" w:rsidP="00726DE1">
      <w:pPr>
        <w:pStyle w:val="FormtovanvHTML"/>
        <w:spacing w:line="276" w:lineRule="auto"/>
        <w:jc w:val="both"/>
        <w:rPr>
          <w:rFonts w:asciiTheme="minorHAnsi" w:hAnsiTheme="minorHAnsi" w:cs="Times New Roman"/>
          <w:sz w:val="24"/>
          <w:szCs w:val="24"/>
          <w:shd w:val="clear" w:color="auto" w:fill="FFFFFF"/>
        </w:rPr>
      </w:pPr>
      <w:r w:rsidRPr="00726DE1">
        <w:rPr>
          <w:rFonts w:asciiTheme="minorHAnsi" w:hAnsiTheme="minorHAnsi" w:cs="Times New Roman"/>
          <w:sz w:val="24"/>
          <w:szCs w:val="24"/>
          <w:shd w:val="clear" w:color="auto" w:fill="FFFFFF"/>
        </w:rPr>
        <w:lastRenderedPageBreak/>
        <w:t xml:space="preserve">Podle článku PhDr. Marty Sylvestrové ve výstavním katalogu </w:t>
      </w:r>
      <w:r w:rsidRPr="00726DE1">
        <w:rPr>
          <w:rFonts w:asciiTheme="minorHAnsi" w:hAnsiTheme="minorHAnsi" w:cs="Times New Roman"/>
          <w:i/>
          <w:sz w:val="24"/>
          <w:szCs w:val="24"/>
          <w:shd w:val="clear" w:color="auto" w:fill="FFFFFF"/>
        </w:rPr>
        <w:t>Alfons Mucha: český mistr Belle Epoque</w:t>
      </w:r>
      <w:r w:rsidRPr="00726DE1">
        <w:rPr>
          <w:rFonts w:asciiTheme="minorHAnsi" w:hAnsiTheme="minorHAnsi" w:cs="Times New Roman"/>
          <w:sz w:val="24"/>
          <w:szCs w:val="24"/>
          <w:shd w:val="clear" w:color="auto" w:fill="FFFFFF"/>
        </w:rPr>
        <w:t xml:space="preserve"> si hrabě Khuen-Belasi</w:t>
      </w:r>
      <w:r w:rsidRPr="00E545D9">
        <w:rPr>
          <w:rFonts w:cs="Times New Roman"/>
          <w:sz w:val="24"/>
          <w:szCs w:val="24"/>
          <w:shd w:val="clear" w:color="auto" w:fill="FFFFFF"/>
        </w:rPr>
        <w:t xml:space="preserve"> </w:t>
      </w:r>
      <w:r w:rsidRPr="00726DE1">
        <w:rPr>
          <w:rFonts w:asciiTheme="minorHAnsi" w:hAnsiTheme="minorHAnsi" w:cs="Times New Roman"/>
          <w:sz w:val="24"/>
          <w:szCs w:val="24"/>
          <w:shd w:val="clear" w:color="auto" w:fill="FFFFFF"/>
        </w:rPr>
        <w:t xml:space="preserve">Muchu ihned při seznámení nenajal na výzdobu hrušovanského zámku a Emmahofu. Na počátku jejich spolupráce roku 1882 byla objednávka přání k narozeninám pro tchána hraběte Khuen-Belasiho, Eduarda Friedricha Kammel von Hardegger. </w:t>
      </w:r>
      <w:r w:rsidR="00726DE1" w:rsidRPr="00726DE1">
        <w:rPr>
          <w:rFonts w:asciiTheme="minorHAnsi" w:hAnsiTheme="minorHAnsi"/>
          <w:color w:val="000000"/>
          <w:sz w:val="24"/>
          <w:szCs w:val="24"/>
        </w:rPr>
        <w:t>V té době už Mucha v Mikulově povýšil a byl</w:t>
      </w:r>
      <w:r w:rsidR="0058023A" w:rsidRPr="00726DE1">
        <w:rPr>
          <w:rFonts w:asciiTheme="minorHAnsi" w:hAnsiTheme="minorHAnsi"/>
          <w:color w:val="000000"/>
          <w:sz w:val="24"/>
          <w:szCs w:val="24"/>
        </w:rPr>
        <w:t xml:space="preserve"> malířským pomocníkem malíře pokojů v Mikulově. Maloval světnice selských statků a chalup v okolí. Zanedlouho dostal i svou první větší zakázku na výmalbu kanceláře hospodářské správy státního velkostatku. Na stropě vytvořil fresku čtyř ročních dob s dětským</w:t>
      </w:r>
      <w:r w:rsidR="00726DE1">
        <w:rPr>
          <w:rFonts w:asciiTheme="minorHAnsi" w:hAnsiTheme="minorHAnsi"/>
          <w:color w:val="000000"/>
          <w:sz w:val="24"/>
          <w:szCs w:val="24"/>
        </w:rPr>
        <w:t xml:space="preserve">i postavičkami. </w:t>
      </w:r>
      <w:r w:rsidR="0058023A" w:rsidRPr="00726DE1">
        <w:rPr>
          <w:rFonts w:asciiTheme="minorHAnsi" w:hAnsiTheme="minorHAnsi"/>
          <w:color w:val="000000"/>
          <w:sz w:val="24"/>
          <w:szCs w:val="24"/>
        </w:rPr>
        <w:t>Díky této a dalším zakázkám se jeho životní poměry zlepšily. Z levného hotelu U Iva se mohl přestěhovat do lepšího podniku zvaného Badel. Tam ho jednoho dne navštívil pan Berger, správce velkostatku hraběte Khuena, s nabídkou práce.</w:t>
      </w:r>
      <w:r w:rsidR="00726DE1" w:rsidRPr="00726DE1">
        <w:rPr>
          <w:rFonts w:asciiTheme="minorHAnsi" w:hAnsiTheme="minorHAnsi"/>
          <w:color w:val="000000"/>
          <w:sz w:val="24"/>
          <w:szCs w:val="24"/>
        </w:rPr>
        <w:t xml:space="preserve"> </w:t>
      </w:r>
      <w:r w:rsidRPr="00726DE1">
        <w:rPr>
          <w:rFonts w:asciiTheme="minorHAnsi" w:hAnsiTheme="minorHAnsi" w:cs="Times New Roman"/>
          <w:sz w:val="24"/>
          <w:szCs w:val="24"/>
          <w:shd w:val="clear" w:color="auto" w:fill="FFFFFF"/>
        </w:rPr>
        <w:t>Provedením přání musel hraběte natolik zaujmout, že si tehdy ne příliš známého umělce najal a svěřil mu práce na svých sídlech (zámek v Hrušovanech a Emin zámek).</w:t>
      </w:r>
    </w:p>
    <w:p w:rsidR="00726DE1" w:rsidRPr="00726DE1" w:rsidRDefault="00726DE1" w:rsidP="00726DE1">
      <w:pPr>
        <w:pStyle w:val="FormtovanvHTML"/>
        <w:spacing w:line="276" w:lineRule="auto"/>
        <w:jc w:val="both"/>
        <w:rPr>
          <w:rFonts w:asciiTheme="minorHAnsi" w:hAnsiTheme="minorHAnsi"/>
          <w:color w:val="000000"/>
          <w:sz w:val="24"/>
          <w:szCs w:val="24"/>
        </w:rPr>
      </w:pPr>
    </w:p>
    <w:p w:rsidR="00FB69A0" w:rsidRDefault="00FB69A0" w:rsidP="00FB69A0">
      <w:pPr>
        <w:jc w:val="both"/>
        <w:rPr>
          <w:rFonts w:cs="Times New Roman"/>
          <w:sz w:val="24"/>
          <w:szCs w:val="24"/>
          <w:shd w:val="clear" w:color="auto" w:fill="FFFFFF"/>
        </w:rPr>
      </w:pPr>
      <w:r w:rsidRPr="00E545D9">
        <w:rPr>
          <w:rFonts w:cs="Times New Roman"/>
          <w:sz w:val="24"/>
          <w:szCs w:val="24"/>
          <w:shd w:val="clear" w:color="auto" w:fill="FFFFFF"/>
        </w:rPr>
        <w:t xml:space="preserve">Na Emině zámečku Mucha </w:t>
      </w:r>
      <w:r>
        <w:rPr>
          <w:rFonts w:cs="Times New Roman"/>
          <w:sz w:val="24"/>
          <w:szCs w:val="24"/>
          <w:shd w:val="clear" w:color="auto" w:fill="FFFFFF"/>
        </w:rPr>
        <w:t xml:space="preserve">nejprve </w:t>
      </w:r>
      <w:r w:rsidRPr="00E545D9">
        <w:rPr>
          <w:rFonts w:cs="Times New Roman"/>
          <w:sz w:val="24"/>
          <w:szCs w:val="24"/>
          <w:shd w:val="clear" w:color="auto" w:fill="FFFFFF"/>
        </w:rPr>
        <w:t>pobýval v letech 1882 – 83</w:t>
      </w:r>
      <w:r>
        <w:rPr>
          <w:rStyle w:val="Znakapoznpodarou"/>
          <w:rFonts w:cs="Times New Roman"/>
          <w:sz w:val="24"/>
          <w:szCs w:val="24"/>
          <w:shd w:val="clear" w:color="auto" w:fill="FFFFFF"/>
        </w:rPr>
        <w:footnoteReference w:id="46"/>
      </w:r>
      <w:r w:rsidRPr="00E545D9">
        <w:rPr>
          <w:rFonts w:cs="Times New Roman"/>
          <w:sz w:val="24"/>
          <w:szCs w:val="24"/>
          <w:shd w:val="clear" w:color="auto" w:fill="FFFFFF"/>
        </w:rPr>
        <w:t xml:space="preserve">. </w:t>
      </w:r>
      <w:r>
        <w:rPr>
          <w:rFonts w:cs="Times New Roman"/>
          <w:sz w:val="24"/>
          <w:szCs w:val="24"/>
          <w:shd w:val="clear" w:color="auto" w:fill="FFFFFF"/>
        </w:rPr>
        <w:t xml:space="preserve">Jako první mu hrabě zadal zakázku na výzdobu jídelny. Výsledkem byl příjemně překvapen a zadal mu další práce. </w:t>
      </w:r>
      <w:r w:rsidRPr="00E545D9">
        <w:rPr>
          <w:rFonts w:cs="Times New Roman"/>
          <w:sz w:val="24"/>
          <w:szCs w:val="24"/>
          <w:shd w:val="clear" w:color="auto" w:fill="FFFFFF"/>
        </w:rPr>
        <w:t>Tvořil zde jak nástěnné malby, tak i obrazy, které po dokončení byly umístěny buď na Emíně nebo hrušovanském zámku.</w:t>
      </w:r>
      <w:r>
        <w:rPr>
          <w:rFonts w:cs="Times New Roman"/>
          <w:sz w:val="24"/>
          <w:szCs w:val="24"/>
          <w:shd w:val="clear" w:color="auto" w:fill="FFFFFF"/>
        </w:rPr>
        <w:t xml:space="preserve"> V tomto čase vytvořil i kresby </w:t>
      </w:r>
      <w:r w:rsidRPr="00327531">
        <w:rPr>
          <w:rFonts w:cs="Times New Roman"/>
          <w:i/>
          <w:sz w:val="24"/>
          <w:szCs w:val="24"/>
          <w:shd w:val="clear" w:color="auto" w:fill="FFFFFF"/>
        </w:rPr>
        <w:t>Únos Evropy, Polednice, Modlitba za dítě</w:t>
      </w:r>
      <w:r>
        <w:rPr>
          <w:rFonts w:cs="Times New Roman"/>
          <w:sz w:val="24"/>
          <w:szCs w:val="24"/>
          <w:shd w:val="clear" w:color="auto" w:fill="FFFFFF"/>
        </w:rPr>
        <w:t>.</w:t>
      </w:r>
      <w:r w:rsidRPr="00E545D9">
        <w:rPr>
          <w:rFonts w:cs="Times New Roman"/>
          <w:sz w:val="24"/>
          <w:szCs w:val="24"/>
          <w:shd w:val="clear" w:color="auto" w:fill="FFFFFF"/>
        </w:rPr>
        <w:t xml:space="preserve"> </w:t>
      </w:r>
      <w:r>
        <w:rPr>
          <w:rFonts w:cs="Times New Roman"/>
          <w:sz w:val="24"/>
          <w:szCs w:val="24"/>
          <w:shd w:val="clear" w:color="auto" w:fill="FFFFFF"/>
        </w:rPr>
        <w:t>Některé jeho obrazy byly vyfoceny a zařazeny do rodinného fotoalba, která jsou uložena v Moravské Zemské knihovně. Jedná se o fantastické výjevy, ale i historické scény. Několik ukázek jeho prací jsem zařadila do příloh.</w:t>
      </w:r>
      <w:r>
        <w:rPr>
          <w:rStyle w:val="Znakapoznpodarou"/>
          <w:rFonts w:cs="Times New Roman"/>
          <w:sz w:val="24"/>
          <w:szCs w:val="24"/>
          <w:shd w:val="clear" w:color="auto" w:fill="FFFFFF"/>
        </w:rPr>
        <w:footnoteReference w:id="47"/>
      </w:r>
    </w:p>
    <w:p w:rsidR="00FB69A0" w:rsidRDefault="00FB69A0" w:rsidP="00FB69A0">
      <w:pPr>
        <w:jc w:val="both"/>
        <w:rPr>
          <w:rFonts w:cs="Times New Roman"/>
          <w:sz w:val="24"/>
          <w:szCs w:val="24"/>
          <w:shd w:val="clear" w:color="auto" w:fill="FFFFFF"/>
        </w:rPr>
      </w:pPr>
      <w:r>
        <w:rPr>
          <w:rFonts w:cs="Times New Roman"/>
          <w:sz w:val="24"/>
          <w:szCs w:val="24"/>
          <w:shd w:val="clear" w:color="auto" w:fill="FFFFFF"/>
        </w:rPr>
        <w:t xml:space="preserve">Po ukončení prací na hrušovanském panství se Muchovi nabízela možnost vrátit se zpět do Vídně k firmě Kautsky-Brioschi-Burghardt, ale </w:t>
      </w:r>
      <w:r w:rsidRPr="00E545D9">
        <w:rPr>
          <w:rFonts w:cs="Times New Roman"/>
          <w:sz w:val="24"/>
          <w:szCs w:val="24"/>
          <w:shd w:val="clear" w:color="auto" w:fill="FFFFFF"/>
        </w:rPr>
        <w:t xml:space="preserve">hrabě Khuen-Belasi </w:t>
      </w:r>
      <w:r>
        <w:rPr>
          <w:rFonts w:cs="Times New Roman"/>
          <w:sz w:val="24"/>
          <w:szCs w:val="24"/>
          <w:shd w:val="clear" w:color="auto" w:fill="FFFFFF"/>
        </w:rPr>
        <w:t xml:space="preserve">byl </w:t>
      </w:r>
      <w:r w:rsidR="00503102">
        <w:rPr>
          <w:rFonts w:cs="Times New Roman"/>
          <w:sz w:val="24"/>
          <w:szCs w:val="24"/>
          <w:shd w:val="clear" w:color="auto" w:fill="FFFFFF"/>
        </w:rPr>
        <w:t>velice</w:t>
      </w:r>
      <w:r>
        <w:rPr>
          <w:rFonts w:cs="Times New Roman"/>
          <w:sz w:val="24"/>
          <w:szCs w:val="24"/>
          <w:shd w:val="clear" w:color="auto" w:fill="FFFFFF"/>
        </w:rPr>
        <w:t xml:space="preserve"> </w:t>
      </w:r>
      <w:r w:rsidRPr="00E545D9">
        <w:rPr>
          <w:rFonts w:cs="Times New Roman"/>
          <w:sz w:val="24"/>
          <w:szCs w:val="24"/>
          <w:shd w:val="clear" w:color="auto" w:fill="FFFFFF"/>
        </w:rPr>
        <w:t>nadšen výsledkem</w:t>
      </w:r>
      <w:r>
        <w:rPr>
          <w:rFonts w:cs="Times New Roman"/>
          <w:sz w:val="24"/>
          <w:szCs w:val="24"/>
          <w:shd w:val="clear" w:color="auto" w:fill="FFFFFF"/>
        </w:rPr>
        <w:t xml:space="preserve"> jeho práce</w:t>
      </w:r>
      <w:r w:rsidR="00244A4B">
        <w:rPr>
          <w:rFonts w:cs="Times New Roman"/>
          <w:sz w:val="24"/>
          <w:szCs w:val="24"/>
          <w:shd w:val="clear" w:color="auto" w:fill="FFFFFF"/>
        </w:rPr>
        <w:t xml:space="preserve"> a </w:t>
      </w:r>
      <w:r>
        <w:rPr>
          <w:rFonts w:cs="Times New Roman"/>
          <w:sz w:val="24"/>
          <w:szCs w:val="24"/>
          <w:shd w:val="clear" w:color="auto" w:fill="FFFFFF"/>
        </w:rPr>
        <w:t xml:space="preserve">navrhl </w:t>
      </w:r>
      <w:r w:rsidR="00244A4B">
        <w:rPr>
          <w:rFonts w:cs="Times New Roman"/>
          <w:sz w:val="24"/>
          <w:szCs w:val="24"/>
          <w:shd w:val="clear" w:color="auto" w:fill="FFFFFF"/>
        </w:rPr>
        <w:t xml:space="preserve">mu </w:t>
      </w:r>
      <w:r>
        <w:rPr>
          <w:rFonts w:cs="Times New Roman"/>
          <w:sz w:val="24"/>
          <w:szCs w:val="24"/>
          <w:shd w:val="clear" w:color="auto" w:fill="FFFFFF"/>
        </w:rPr>
        <w:t>další spolupráci.</w:t>
      </w:r>
      <w:r w:rsidRPr="00E545D9">
        <w:rPr>
          <w:rFonts w:cs="Times New Roman"/>
          <w:sz w:val="24"/>
          <w:szCs w:val="24"/>
          <w:shd w:val="clear" w:color="auto" w:fill="FFFFFF"/>
        </w:rPr>
        <w:t xml:space="preserve"> </w:t>
      </w:r>
      <w:r>
        <w:rPr>
          <w:rFonts w:cs="Times New Roman"/>
          <w:sz w:val="24"/>
          <w:szCs w:val="24"/>
          <w:shd w:val="clear" w:color="auto" w:fill="FFFFFF"/>
        </w:rPr>
        <w:t xml:space="preserve">Jednalo se o </w:t>
      </w:r>
      <w:r w:rsidRPr="00E545D9">
        <w:rPr>
          <w:rFonts w:cs="Times New Roman"/>
          <w:sz w:val="24"/>
          <w:szCs w:val="24"/>
          <w:shd w:val="clear" w:color="auto" w:fill="FFFFFF"/>
        </w:rPr>
        <w:t>freskovou výzdobu rodového sídla Khuenů, hra</w:t>
      </w:r>
      <w:r>
        <w:rPr>
          <w:rFonts w:cs="Times New Roman"/>
          <w:sz w:val="24"/>
          <w:szCs w:val="24"/>
          <w:shd w:val="clear" w:color="auto" w:fill="FFFFFF"/>
        </w:rPr>
        <w:t>du Gandegg u Balzana v Tyrolích</w:t>
      </w:r>
      <w:r>
        <w:rPr>
          <w:rStyle w:val="Znakapoznpodarou"/>
          <w:rFonts w:cs="Times New Roman"/>
          <w:sz w:val="24"/>
          <w:szCs w:val="24"/>
          <w:shd w:val="clear" w:color="auto" w:fill="FFFFFF"/>
        </w:rPr>
        <w:footnoteReference w:id="48"/>
      </w:r>
      <w:r>
        <w:rPr>
          <w:rFonts w:cs="Times New Roman"/>
          <w:sz w:val="24"/>
          <w:szCs w:val="24"/>
          <w:shd w:val="clear" w:color="auto" w:fill="FFFFFF"/>
        </w:rPr>
        <w:t>.</w:t>
      </w:r>
      <w:r w:rsidRPr="00E545D9">
        <w:rPr>
          <w:rFonts w:cs="Times New Roman"/>
          <w:sz w:val="24"/>
          <w:szCs w:val="24"/>
          <w:shd w:val="clear" w:color="auto" w:fill="FFFFFF"/>
        </w:rPr>
        <w:t xml:space="preserve"> </w:t>
      </w:r>
      <w:r>
        <w:rPr>
          <w:rFonts w:cs="Times New Roman"/>
          <w:sz w:val="24"/>
          <w:szCs w:val="24"/>
          <w:shd w:val="clear" w:color="auto" w:fill="FFFFFF"/>
        </w:rPr>
        <w:t>M</w:t>
      </w:r>
      <w:r w:rsidRPr="00E545D9">
        <w:rPr>
          <w:rFonts w:cs="Times New Roman"/>
          <w:sz w:val="24"/>
          <w:szCs w:val="24"/>
          <w:shd w:val="clear" w:color="auto" w:fill="FFFFFF"/>
        </w:rPr>
        <w:t>u</w:t>
      </w:r>
      <w:r>
        <w:rPr>
          <w:rFonts w:cs="Times New Roman"/>
          <w:sz w:val="24"/>
          <w:szCs w:val="24"/>
          <w:shd w:val="clear" w:color="auto" w:fill="FFFFFF"/>
        </w:rPr>
        <w:t>cha nabídku přijal a odjel k bratru hraběte -</w:t>
      </w:r>
      <w:r w:rsidRPr="00E545D9">
        <w:rPr>
          <w:rFonts w:cs="Times New Roman"/>
          <w:sz w:val="24"/>
          <w:szCs w:val="24"/>
          <w:shd w:val="clear" w:color="auto" w:fill="FFFFFF"/>
        </w:rPr>
        <w:t xml:space="preserve"> hr</w:t>
      </w:r>
      <w:r>
        <w:rPr>
          <w:rFonts w:cs="Times New Roman"/>
          <w:sz w:val="24"/>
          <w:szCs w:val="24"/>
          <w:shd w:val="clear" w:color="auto" w:fill="FFFFFF"/>
        </w:rPr>
        <w:t>aběti Egonu Khuenovi</w:t>
      </w:r>
      <w:r w:rsidRPr="00E545D9">
        <w:rPr>
          <w:rFonts w:cs="Times New Roman"/>
          <w:sz w:val="24"/>
          <w:szCs w:val="24"/>
          <w:shd w:val="clear" w:color="auto" w:fill="FFFFFF"/>
        </w:rPr>
        <w:t xml:space="preserve">. Sám hrabě Egon byl amatérským malířem, a proto s Muchou sdílel zápal pro umění. </w:t>
      </w:r>
      <w:r>
        <w:rPr>
          <w:rFonts w:cs="Times New Roman"/>
          <w:sz w:val="24"/>
          <w:szCs w:val="24"/>
          <w:shd w:val="clear" w:color="auto" w:fill="FFFFFF"/>
        </w:rPr>
        <w:t>Hrabě Egon v Muchovi viděl potenciál</w:t>
      </w:r>
      <w:r w:rsidRPr="00E545D9">
        <w:rPr>
          <w:rFonts w:cs="Times New Roman"/>
          <w:sz w:val="24"/>
          <w:szCs w:val="24"/>
          <w:shd w:val="clear" w:color="auto" w:fill="FFFFFF"/>
        </w:rPr>
        <w:t>,</w:t>
      </w:r>
      <w:r>
        <w:rPr>
          <w:rFonts w:cs="Times New Roman"/>
          <w:sz w:val="24"/>
          <w:szCs w:val="24"/>
          <w:shd w:val="clear" w:color="auto" w:fill="FFFFFF"/>
        </w:rPr>
        <w:t xml:space="preserve"> často společně chodili malovat okolní přírodu. Vzal jej sebou i na poznávací cestu do Itálie za uměním. Brzy</w:t>
      </w:r>
      <w:r w:rsidRPr="00E545D9">
        <w:rPr>
          <w:rFonts w:cs="Times New Roman"/>
          <w:sz w:val="24"/>
          <w:szCs w:val="24"/>
          <w:shd w:val="clear" w:color="auto" w:fill="FFFFFF"/>
        </w:rPr>
        <w:t xml:space="preserve"> poté stal Muchovým mecenášem. </w:t>
      </w:r>
    </w:p>
    <w:p w:rsidR="00FB69A0" w:rsidRDefault="00FB69A0" w:rsidP="00FB69A0">
      <w:pPr>
        <w:jc w:val="both"/>
        <w:rPr>
          <w:rFonts w:cs="Times New Roman"/>
          <w:sz w:val="24"/>
          <w:szCs w:val="24"/>
          <w:shd w:val="clear" w:color="auto" w:fill="FFFFFF"/>
        </w:rPr>
      </w:pPr>
      <w:r>
        <w:rPr>
          <w:rFonts w:cs="Times New Roman"/>
          <w:sz w:val="24"/>
          <w:szCs w:val="24"/>
          <w:shd w:val="clear" w:color="auto" w:fill="FFFFFF"/>
        </w:rPr>
        <w:t xml:space="preserve">V této době mělo ještě mecenášství svou tradici a oba bratři ucítili v Muchovi příležitost, kterou využili. Přirozeně chtěli, aby mladý umělec, kterého objevili, dál umělecky rostl za jejich pomoci. Hrabě Eduard poskytl Muchovi zázemí a hrabě Egon mu nabídl financování jeho studií. </w:t>
      </w:r>
      <w:r w:rsidRPr="00E545D9">
        <w:rPr>
          <w:rFonts w:cs="Times New Roman"/>
          <w:sz w:val="24"/>
          <w:szCs w:val="24"/>
          <w:shd w:val="clear" w:color="auto" w:fill="FFFFFF"/>
        </w:rPr>
        <w:t>Alfons Mucha</w:t>
      </w:r>
      <w:r>
        <w:rPr>
          <w:rFonts w:cs="Times New Roman"/>
          <w:sz w:val="24"/>
          <w:szCs w:val="24"/>
          <w:shd w:val="clear" w:color="auto" w:fill="FFFFFF"/>
        </w:rPr>
        <w:t xml:space="preserve"> využil příležitost a</w:t>
      </w:r>
      <w:r w:rsidRPr="00E545D9">
        <w:rPr>
          <w:rFonts w:cs="Times New Roman"/>
          <w:sz w:val="24"/>
          <w:szCs w:val="24"/>
          <w:shd w:val="clear" w:color="auto" w:fill="FFFFFF"/>
        </w:rPr>
        <w:t xml:space="preserve"> odcestoval do Mnichova, kde studoval na </w:t>
      </w:r>
      <w:r w:rsidRPr="00AF129E">
        <w:rPr>
          <w:rFonts w:cs="Times New Roman"/>
          <w:sz w:val="24"/>
          <w:szCs w:val="24"/>
          <w:shd w:val="clear" w:color="auto" w:fill="FFFFFF"/>
        </w:rPr>
        <w:t xml:space="preserve">Akademii </w:t>
      </w:r>
      <w:r w:rsidRPr="00AF129E">
        <w:rPr>
          <w:rFonts w:cs="Arial"/>
          <w:sz w:val="24"/>
          <w:szCs w:val="24"/>
          <w:shd w:val="clear" w:color="auto" w:fill="FFFFFF"/>
        </w:rPr>
        <w:t xml:space="preserve">(Akademie der Bildenden Künste </w:t>
      </w:r>
      <w:r w:rsidRPr="004F0D14">
        <w:rPr>
          <w:rFonts w:cs="Arial"/>
          <w:sz w:val="24"/>
          <w:szCs w:val="24"/>
          <w:shd w:val="clear" w:color="auto" w:fill="FFFFFF"/>
        </w:rPr>
        <w:t>München)</w:t>
      </w:r>
      <w:r w:rsidRPr="004F0D14">
        <w:rPr>
          <w:rFonts w:cs="Times New Roman"/>
          <w:sz w:val="24"/>
          <w:szCs w:val="24"/>
          <w:shd w:val="clear" w:color="auto" w:fill="FFFFFF"/>
        </w:rPr>
        <w:t xml:space="preserve">, po ukončení studií odjíždí </w:t>
      </w:r>
      <w:r>
        <w:rPr>
          <w:rFonts w:cs="Times New Roman"/>
          <w:sz w:val="24"/>
          <w:szCs w:val="24"/>
          <w:shd w:val="clear" w:color="auto" w:fill="FFFFFF"/>
        </w:rPr>
        <w:t>pokračovat ve studiu</w:t>
      </w:r>
      <w:r w:rsidRPr="004F0D14">
        <w:rPr>
          <w:rFonts w:cs="Times New Roman"/>
          <w:sz w:val="24"/>
          <w:szCs w:val="24"/>
          <w:shd w:val="clear" w:color="auto" w:fill="FFFFFF"/>
        </w:rPr>
        <w:t xml:space="preserve"> do Paříže</w:t>
      </w:r>
      <w:r w:rsidRPr="004F0D14">
        <w:rPr>
          <w:rStyle w:val="apple-converted-space"/>
          <w:rFonts w:cs="Arial"/>
          <w:sz w:val="24"/>
          <w:szCs w:val="24"/>
          <w:shd w:val="clear" w:color="auto" w:fill="FFFFFF"/>
        </w:rPr>
        <w:t> </w:t>
      </w:r>
      <w:r w:rsidRPr="004F0D14">
        <w:rPr>
          <w:rFonts w:cs="Arial"/>
          <w:sz w:val="24"/>
          <w:szCs w:val="24"/>
          <w:shd w:val="clear" w:color="auto" w:fill="FFFFFF"/>
        </w:rPr>
        <w:t>(Académie Julian, později Académie Colarossi)</w:t>
      </w:r>
      <w:r w:rsidRPr="004F0D14">
        <w:rPr>
          <w:rFonts w:cs="Times New Roman"/>
          <w:sz w:val="24"/>
          <w:szCs w:val="24"/>
          <w:shd w:val="clear" w:color="auto" w:fill="FFFFFF"/>
        </w:rPr>
        <w:t>,</w:t>
      </w:r>
      <w:r w:rsidRPr="00E545D9">
        <w:rPr>
          <w:rFonts w:cs="Times New Roman"/>
          <w:sz w:val="24"/>
          <w:szCs w:val="24"/>
          <w:shd w:val="clear" w:color="auto" w:fill="FFFFFF"/>
        </w:rPr>
        <w:t xml:space="preserve"> kde se zanedlouho začala jeho hvězdná kariéra.</w:t>
      </w:r>
      <w:r>
        <w:rPr>
          <w:rFonts w:cs="Times New Roman"/>
          <w:sz w:val="24"/>
          <w:szCs w:val="24"/>
          <w:shd w:val="clear" w:color="auto" w:fill="FFFFFF"/>
        </w:rPr>
        <w:t xml:space="preserve"> </w:t>
      </w:r>
    </w:p>
    <w:p w:rsidR="00FB69A0" w:rsidRDefault="00FB69A0" w:rsidP="00FB69A0">
      <w:pPr>
        <w:jc w:val="both"/>
        <w:rPr>
          <w:rFonts w:cs="Times New Roman"/>
          <w:sz w:val="24"/>
          <w:szCs w:val="24"/>
          <w:shd w:val="clear" w:color="auto" w:fill="FFFFFF"/>
        </w:rPr>
      </w:pPr>
      <w:r>
        <w:rPr>
          <w:rFonts w:cs="Times New Roman"/>
          <w:sz w:val="24"/>
          <w:szCs w:val="24"/>
          <w:shd w:val="clear" w:color="auto" w:fill="FFFFFF"/>
        </w:rPr>
        <w:lastRenderedPageBreak/>
        <w:t xml:space="preserve">Bohužel se hraběti Egonu roku 1889 nejspíše zdálo, že Mucha ve studiu polevuje a hraběcí peníze využívá jen na zábavu, a tak své mecenášství ukončil. Mucha se začal život kreslením grafik. Zanedlouho poté, ale získal </w:t>
      </w:r>
      <w:r w:rsidRPr="004C6A4D">
        <w:rPr>
          <w:rFonts w:cs="Times New Roman"/>
          <w:sz w:val="24"/>
          <w:szCs w:val="24"/>
          <w:shd w:val="clear" w:color="auto" w:fill="FFFFFF"/>
        </w:rPr>
        <w:t xml:space="preserve">objednávku na plakát </w:t>
      </w:r>
      <w:r w:rsidRPr="004C6A4D">
        <w:rPr>
          <w:rStyle w:val="apple-converted-space"/>
          <w:rFonts w:cs="Arial"/>
          <w:sz w:val="24"/>
          <w:szCs w:val="24"/>
          <w:shd w:val="clear" w:color="auto" w:fill="FFFFFF"/>
        </w:rPr>
        <w:t> </w:t>
      </w:r>
      <w:r w:rsidRPr="004C6A4D">
        <w:rPr>
          <w:rFonts w:cs="Arial"/>
          <w:sz w:val="24"/>
          <w:szCs w:val="24"/>
          <w:shd w:val="clear" w:color="auto" w:fill="FFFFFF"/>
        </w:rPr>
        <w:t>pro</w:t>
      </w:r>
      <w:r w:rsidRPr="004C6A4D">
        <w:rPr>
          <w:rStyle w:val="apple-converted-space"/>
          <w:rFonts w:cs="Arial"/>
          <w:sz w:val="24"/>
          <w:szCs w:val="24"/>
          <w:shd w:val="clear" w:color="auto" w:fill="FFFFFF"/>
        </w:rPr>
        <w:t> </w:t>
      </w:r>
      <w:hyperlink r:id="rId31" w:tooltip="Sarah Bernhardt" w:history="1">
        <w:r w:rsidRPr="00B6786A">
          <w:rPr>
            <w:rStyle w:val="Hypertextovodkaz"/>
            <w:rFonts w:cs="Arial"/>
            <w:color w:val="auto"/>
            <w:sz w:val="24"/>
            <w:szCs w:val="24"/>
            <w:u w:val="none"/>
            <w:shd w:val="clear" w:color="auto" w:fill="FFFFFF"/>
          </w:rPr>
          <w:t>Sarah Bernhardtovou</w:t>
        </w:r>
      </w:hyperlink>
      <w:r w:rsidRPr="00B6786A">
        <w:rPr>
          <w:rFonts w:cs="Arial"/>
          <w:sz w:val="24"/>
          <w:szCs w:val="24"/>
          <w:shd w:val="clear" w:color="auto" w:fill="FFFFFF"/>
        </w:rPr>
        <w:t>.</w:t>
      </w:r>
      <w:r>
        <w:rPr>
          <w:rFonts w:cs="Arial"/>
          <w:sz w:val="24"/>
          <w:szCs w:val="24"/>
          <w:shd w:val="clear" w:color="auto" w:fill="FFFFFF"/>
        </w:rPr>
        <w:t xml:space="preserve"> D</w:t>
      </w:r>
      <w:r w:rsidRPr="004C6A4D">
        <w:rPr>
          <w:rFonts w:cs="Arial"/>
          <w:sz w:val="24"/>
          <w:szCs w:val="24"/>
          <w:shd w:val="clear" w:color="auto" w:fill="FFFFFF"/>
        </w:rPr>
        <w:t>ál už jeho příběh všichni známe.</w:t>
      </w:r>
      <w:r>
        <w:rPr>
          <w:rFonts w:cs="Times New Roman"/>
          <w:sz w:val="24"/>
          <w:szCs w:val="24"/>
          <w:shd w:val="clear" w:color="auto" w:fill="FFFFFF"/>
        </w:rPr>
        <w:t xml:space="preserve"> Do Hrušovan ale i nadále jezdil hlavně o prázdninách a pokračoval ve výzdobě zámku. Hrabě Eduard nechal vytvořit velký sekretář, do kterého ukládal všechny Muchovi náčrty a nákresy, které na Emíně vytvořil. Podle dobových dokumentů jich bylo opravdu hodně. I jeho syn Karel Khuen-Belasi dále rozšiřoval Muchovu sbírku kreseb. Bohužel se po konfiskaci zámku soubor kreseb rozebral a už nikdy nebyl zkompletován.</w:t>
      </w:r>
    </w:p>
    <w:p w:rsidR="00726DE1" w:rsidRDefault="00726DE1" w:rsidP="00FB69A0">
      <w:pPr>
        <w:jc w:val="both"/>
        <w:rPr>
          <w:rFonts w:cs="Times New Roman"/>
          <w:sz w:val="24"/>
          <w:szCs w:val="24"/>
          <w:shd w:val="clear" w:color="auto" w:fill="FFFFFF"/>
        </w:rPr>
      </w:pPr>
    </w:p>
    <w:p w:rsidR="00FB69A0" w:rsidRDefault="00FB69A0" w:rsidP="00F724D9">
      <w:pPr>
        <w:pStyle w:val="Nadpis2"/>
        <w:numPr>
          <w:ilvl w:val="1"/>
          <w:numId w:val="10"/>
        </w:numPr>
        <w:rPr>
          <w:rFonts w:asciiTheme="minorHAnsi" w:hAnsiTheme="minorHAnsi"/>
          <w:color w:val="auto"/>
          <w:shd w:val="clear" w:color="auto" w:fill="FFFFFF"/>
        </w:rPr>
      </w:pPr>
      <w:bookmarkStart w:id="12" w:name="_Toc405106237"/>
      <w:r w:rsidRPr="00FA5FF1">
        <w:rPr>
          <w:rFonts w:asciiTheme="minorHAnsi" w:hAnsiTheme="minorHAnsi"/>
          <w:color w:val="auto"/>
          <w:shd w:val="clear" w:color="auto" w:fill="FFFFFF"/>
        </w:rPr>
        <w:t>Max Dvořák</w:t>
      </w:r>
      <w:bookmarkEnd w:id="12"/>
    </w:p>
    <w:p w:rsidR="00FB69A0" w:rsidRPr="00BA64A0" w:rsidRDefault="00FB69A0" w:rsidP="00FB69A0"/>
    <w:p w:rsidR="00FB69A0" w:rsidRDefault="00FB69A0" w:rsidP="00FB69A0">
      <w:pPr>
        <w:spacing w:after="0"/>
        <w:jc w:val="both"/>
        <w:rPr>
          <w:rFonts w:eastAsia="Times New Roman" w:cs="Times"/>
          <w:sz w:val="24"/>
          <w:szCs w:val="24"/>
          <w:shd w:val="clear" w:color="auto" w:fill="FFFFFF"/>
        </w:rPr>
      </w:pPr>
      <w:r>
        <w:rPr>
          <w:rFonts w:eastAsia="Times New Roman" w:cs="Times"/>
          <w:sz w:val="24"/>
          <w:szCs w:val="24"/>
          <w:shd w:val="clear" w:color="auto" w:fill="FFFFFF"/>
        </w:rPr>
        <w:t>Max Dvořák byl profesorem hraběte Karla</w:t>
      </w:r>
      <w:r w:rsidR="00244A4B">
        <w:rPr>
          <w:rFonts w:eastAsia="Times New Roman" w:cs="Times"/>
          <w:sz w:val="24"/>
          <w:szCs w:val="24"/>
          <w:shd w:val="clear" w:color="auto" w:fill="FFFFFF"/>
        </w:rPr>
        <w:t xml:space="preserve"> na univerzitě</w:t>
      </w:r>
      <w:r>
        <w:rPr>
          <w:rFonts w:eastAsia="Times New Roman" w:cs="Times"/>
          <w:sz w:val="24"/>
          <w:szCs w:val="24"/>
          <w:shd w:val="clear" w:color="auto" w:fill="FFFFFF"/>
        </w:rPr>
        <w:t xml:space="preserve">. Hrabě nadšeně poslouchal jeho přednášky a o kulturních problémech s Dvořákem rád diskutoval. </w:t>
      </w:r>
      <w:r w:rsidRPr="00FA5FF1">
        <w:rPr>
          <w:rFonts w:eastAsia="Times New Roman" w:cs="Times"/>
          <w:sz w:val="24"/>
          <w:szCs w:val="24"/>
          <w:shd w:val="clear" w:color="auto" w:fill="FFFFFF"/>
        </w:rPr>
        <w:t xml:space="preserve">Vztah </w:t>
      </w:r>
      <w:r w:rsidR="00244A4B">
        <w:rPr>
          <w:rFonts w:eastAsia="Times New Roman" w:cs="Times"/>
          <w:sz w:val="24"/>
          <w:szCs w:val="24"/>
          <w:shd w:val="clear" w:color="auto" w:fill="FFFFFF"/>
        </w:rPr>
        <w:t xml:space="preserve">mezi </w:t>
      </w:r>
      <w:r w:rsidRPr="00FA5FF1">
        <w:rPr>
          <w:rFonts w:eastAsia="Times New Roman" w:cs="Times"/>
          <w:sz w:val="24"/>
          <w:szCs w:val="24"/>
          <w:shd w:val="clear" w:color="auto" w:fill="FFFFFF"/>
        </w:rPr>
        <w:t>učitele</w:t>
      </w:r>
      <w:r w:rsidR="00244A4B">
        <w:rPr>
          <w:rFonts w:eastAsia="Times New Roman" w:cs="Times"/>
          <w:sz w:val="24"/>
          <w:szCs w:val="24"/>
          <w:shd w:val="clear" w:color="auto" w:fill="FFFFFF"/>
        </w:rPr>
        <w:t>m a žákem</w:t>
      </w:r>
      <w:r w:rsidRPr="00FA5FF1">
        <w:rPr>
          <w:rFonts w:eastAsia="Times New Roman" w:cs="Times"/>
          <w:sz w:val="24"/>
          <w:szCs w:val="24"/>
          <w:shd w:val="clear" w:color="auto" w:fill="FFFFFF"/>
        </w:rPr>
        <w:t xml:space="preserve"> brzy přerostl ve velké přátelství a </w:t>
      </w:r>
      <w:r w:rsidR="00244A4B">
        <w:rPr>
          <w:rFonts w:eastAsia="Times New Roman" w:cs="Times"/>
          <w:sz w:val="24"/>
          <w:szCs w:val="24"/>
          <w:shd w:val="clear" w:color="auto" w:fill="FFFFFF"/>
        </w:rPr>
        <w:t>Max</w:t>
      </w:r>
      <w:r>
        <w:rPr>
          <w:rFonts w:eastAsia="Times New Roman" w:cs="Times"/>
          <w:sz w:val="24"/>
          <w:szCs w:val="24"/>
          <w:shd w:val="clear" w:color="auto" w:fill="FFFFFF"/>
        </w:rPr>
        <w:t xml:space="preserve"> </w:t>
      </w:r>
      <w:r w:rsidRPr="00FA5FF1">
        <w:rPr>
          <w:rFonts w:eastAsia="Times New Roman" w:cs="Times"/>
          <w:sz w:val="24"/>
          <w:szCs w:val="24"/>
          <w:shd w:val="clear" w:color="auto" w:fill="FFFFFF"/>
        </w:rPr>
        <w:t xml:space="preserve">Dvořák rád přijal nabídku hraběte k návštěvám Hrušovan a Emina zámku. Pobýval zde od roku 1914, především v době prázdnin, o Velikonocích a vánočních svátcích. Jezdil často i se svou druhou manželkou Rosou a dvěma dcerami, se kterými podnikal procházky a výlety do okolí. O zdejší krajině </w:t>
      </w:r>
      <w:r w:rsidR="00244A4B">
        <w:rPr>
          <w:rFonts w:eastAsia="Times New Roman" w:cs="Times"/>
          <w:sz w:val="24"/>
          <w:szCs w:val="24"/>
          <w:shd w:val="clear" w:color="auto" w:fill="FFFFFF"/>
        </w:rPr>
        <w:t>prohlásil</w:t>
      </w:r>
      <w:r w:rsidRPr="00FA5FF1">
        <w:rPr>
          <w:rFonts w:eastAsia="Times New Roman" w:cs="Times"/>
          <w:sz w:val="24"/>
          <w:szCs w:val="24"/>
          <w:shd w:val="clear" w:color="auto" w:fill="FFFFFF"/>
        </w:rPr>
        <w:t xml:space="preserve">, že by se </w:t>
      </w:r>
      <w:r w:rsidR="00244A4B">
        <w:rPr>
          <w:rFonts w:eastAsia="Times New Roman" w:cs="Times"/>
          <w:sz w:val="24"/>
          <w:szCs w:val="24"/>
          <w:shd w:val="clear" w:color="auto" w:fill="FFFFFF"/>
        </w:rPr>
        <w:t>určitě</w:t>
      </w:r>
      <w:r w:rsidRPr="00FA5FF1">
        <w:rPr>
          <w:rFonts w:eastAsia="Times New Roman" w:cs="Times"/>
          <w:sz w:val="24"/>
          <w:szCs w:val="24"/>
          <w:shd w:val="clear" w:color="auto" w:fill="FFFFFF"/>
        </w:rPr>
        <w:t xml:space="preserve"> líbila i holandskému malíři Petru Brueghelovi st., jehož prací se odborně zabýval. </w:t>
      </w:r>
    </w:p>
    <w:p w:rsidR="00FB69A0" w:rsidRPr="00FA5FF1" w:rsidRDefault="00FB69A0" w:rsidP="00FB69A0">
      <w:pPr>
        <w:spacing w:after="0"/>
        <w:jc w:val="both"/>
        <w:rPr>
          <w:rFonts w:eastAsia="Times New Roman" w:cs="Times"/>
          <w:sz w:val="24"/>
          <w:szCs w:val="24"/>
          <w:shd w:val="clear" w:color="auto" w:fill="FFFFFF"/>
        </w:rPr>
      </w:pPr>
    </w:p>
    <w:p w:rsidR="00FB69A0" w:rsidRDefault="00FB69A0" w:rsidP="00FB69A0">
      <w:pPr>
        <w:spacing w:after="0"/>
        <w:jc w:val="both"/>
        <w:rPr>
          <w:rFonts w:eastAsia="Times New Roman" w:cs="Times New Roman"/>
          <w:sz w:val="24"/>
          <w:szCs w:val="24"/>
        </w:rPr>
      </w:pPr>
      <w:r w:rsidRPr="00FA5FF1">
        <w:rPr>
          <w:rFonts w:eastAsia="Times New Roman" w:cs="Times New Roman"/>
          <w:sz w:val="24"/>
          <w:szCs w:val="24"/>
        </w:rPr>
        <w:t xml:space="preserve">Po první světové válce nebyl jeho fyzický ani psychický stav dobrý. Začaly se mu kupit pracovní nabídky z Česka i ze zahraničí. Dále ale setrval na vídeňské univerzitě. Přepracování a chatrné zdraví vedlo k tomu, že byl v lednu roku 1921 vyčerpán natolik, že se zhroutil při univerzitní přednášce. Kardiolog MUDr. Wenkebach mu po vyšetření zakázal jakoukoliv duševní námahu a doporučil pobyt na venkově. Dvořák doufal, že se zase </w:t>
      </w:r>
      <w:r w:rsidR="00244A4B">
        <w:rPr>
          <w:rFonts w:eastAsia="Times New Roman" w:cs="Times New Roman"/>
          <w:sz w:val="24"/>
          <w:szCs w:val="24"/>
        </w:rPr>
        <w:t>uzdraví</w:t>
      </w:r>
      <w:r w:rsidRPr="00FA5FF1">
        <w:rPr>
          <w:rFonts w:eastAsia="Times New Roman" w:cs="Times New Roman"/>
          <w:sz w:val="24"/>
          <w:szCs w:val="24"/>
        </w:rPr>
        <w:t xml:space="preserve"> u svého přítele v Hrušovanech nad Jevišovkou.</w:t>
      </w:r>
    </w:p>
    <w:p w:rsidR="00FB69A0" w:rsidRPr="00FA5FF1" w:rsidRDefault="00FB69A0" w:rsidP="00FB69A0">
      <w:pPr>
        <w:spacing w:after="0"/>
        <w:jc w:val="both"/>
        <w:rPr>
          <w:rFonts w:eastAsia="Times New Roman" w:cs="Times"/>
          <w:sz w:val="24"/>
          <w:szCs w:val="24"/>
          <w:shd w:val="clear" w:color="auto" w:fill="FFFFFF"/>
        </w:rPr>
      </w:pPr>
    </w:p>
    <w:p w:rsidR="00FB69A0" w:rsidRDefault="00FB69A0" w:rsidP="00726DE1">
      <w:pPr>
        <w:spacing w:after="0"/>
        <w:jc w:val="both"/>
        <w:rPr>
          <w:rFonts w:eastAsia="Times New Roman" w:cs="Times New Roman"/>
          <w:sz w:val="24"/>
          <w:szCs w:val="24"/>
        </w:rPr>
      </w:pPr>
      <w:r w:rsidRPr="00FA5FF1">
        <w:rPr>
          <w:rFonts w:eastAsia="Times New Roman" w:cs="Times New Roman"/>
          <w:sz w:val="24"/>
          <w:szCs w:val="24"/>
        </w:rPr>
        <w:t>Když 5. února dojel na</w:t>
      </w:r>
      <w:r w:rsidR="00726DE1">
        <w:rPr>
          <w:rFonts w:eastAsia="Times New Roman" w:cs="Times New Roman"/>
          <w:sz w:val="24"/>
          <w:szCs w:val="24"/>
        </w:rPr>
        <w:t xml:space="preserve"> Emin zámeček, </w:t>
      </w:r>
      <w:r w:rsidR="00244A4B">
        <w:rPr>
          <w:rFonts w:eastAsia="Times New Roman" w:cs="Times New Roman"/>
          <w:sz w:val="24"/>
          <w:szCs w:val="24"/>
        </w:rPr>
        <w:t>nikdo z přítomných nemohl tušit</w:t>
      </w:r>
      <w:r w:rsidR="00726DE1">
        <w:rPr>
          <w:rFonts w:eastAsia="Times New Roman" w:cs="Times New Roman"/>
          <w:sz w:val="24"/>
          <w:szCs w:val="24"/>
        </w:rPr>
        <w:t xml:space="preserve">, že je zde už naposledy. </w:t>
      </w:r>
      <w:r w:rsidRPr="00FA5FF1">
        <w:rPr>
          <w:rFonts w:eastAsia="Times New Roman" w:cs="Times New Roman"/>
          <w:sz w:val="24"/>
          <w:szCs w:val="24"/>
        </w:rPr>
        <w:t>Čerstvý vzduch mu očividn</w:t>
      </w:r>
      <w:r w:rsidR="00726DE1">
        <w:rPr>
          <w:rFonts w:eastAsia="Times New Roman" w:cs="Times New Roman"/>
          <w:sz w:val="24"/>
          <w:szCs w:val="24"/>
        </w:rPr>
        <w:t xml:space="preserve">ě prospíval, </w:t>
      </w:r>
      <w:r w:rsidR="00244A4B">
        <w:rPr>
          <w:rFonts w:eastAsia="Times New Roman" w:cs="Times New Roman"/>
          <w:sz w:val="24"/>
          <w:szCs w:val="24"/>
        </w:rPr>
        <w:t>protože už</w:t>
      </w:r>
      <w:r w:rsidRPr="00FA5FF1">
        <w:rPr>
          <w:rFonts w:eastAsia="Times New Roman" w:cs="Times New Roman"/>
          <w:sz w:val="24"/>
          <w:szCs w:val="24"/>
        </w:rPr>
        <w:t xml:space="preserve"> o tři dny pozděj</w:t>
      </w:r>
      <w:r w:rsidR="00244A4B">
        <w:rPr>
          <w:rFonts w:eastAsia="Times New Roman" w:cs="Times New Roman"/>
          <w:sz w:val="24"/>
          <w:szCs w:val="24"/>
        </w:rPr>
        <w:t xml:space="preserve">i si profesor </w:t>
      </w:r>
      <w:r w:rsidR="00726DE1">
        <w:rPr>
          <w:rFonts w:eastAsia="Times New Roman" w:cs="Times New Roman"/>
          <w:sz w:val="24"/>
          <w:szCs w:val="24"/>
        </w:rPr>
        <w:t xml:space="preserve">pochvaloval, </w:t>
      </w:r>
      <w:r w:rsidRPr="00FA5FF1">
        <w:rPr>
          <w:rFonts w:eastAsia="Times New Roman" w:cs="Times New Roman"/>
          <w:sz w:val="24"/>
          <w:szCs w:val="24"/>
        </w:rPr>
        <w:t>že se cítí mnohem lépe. Ve svém článku</w:t>
      </w:r>
      <w:r w:rsidRPr="0018684C">
        <w:rPr>
          <w:rStyle w:val="Znakapoznpodarou"/>
          <w:rFonts w:eastAsia="Times New Roman" w:cs="Times New Roman"/>
          <w:sz w:val="24"/>
          <w:szCs w:val="24"/>
        </w:rPr>
        <w:footnoteReference w:id="49"/>
      </w:r>
      <w:r w:rsidR="00726DE1">
        <w:rPr>
          <w:rFonts w:eastAsia="Times New Roman" w:cs="Times New Roman"/>
          <w:sz w:val="24"/>
          <w:szCs w:val="24"/>
        </w:rPr>
        <w:t xml:space="preserve"> </w:t>
      </w:r>
      <w:r w:rsidRPr="00FA5FF1">
        <w:rPr>
          <w:sz w:val="24"/>
          <w:szCs w:val="24"/>
        </w:rPr>
        <w:t xml:space="preserve"> Jaroslav Petrů uvádí, že</w:t>
      </w:r>
      <w:r w:rsidRPr="00FA5FF1">
        <w:rPr>
          <w:rFonts w:eastAsia="Times New Roman" w:cs="Times New Roman"/>
          <w:sz w:val="24"/>
          <w:szCs w:val="24"/>
        </w:rPr>
        <w:t xml:space="preserve"> Max Dvořák téh</w:t>
      </w:r>
      <w:r w:rsidR="00726DE1">
        <w:rPr>
          <w:rFonts w:eastAsia="Times New Roman" w:cs="Times New Roman"/>
          <w:sz w:val="24"/>
          <w:szCs w:val="24"/>
        </w:rPr>
        <w:t xml:space="preserve">ož </w:t>
      </w:r>
      <w:r w:rsidRPr="00FA5FF1">
        <w:rPr>
          <w:rFonts w:eastAsia="Times New Roman" w:cs="Times New Roman"/>
          <w:sz w:val="24"/>
          <w:szCs w:val="24"/>
        </w:rPr>
        <w:t>dne poveč</w:t>
      </w:r>
      <w:r>
        <w:rPr>
          <w:rFonts w:eastAsia="Times New Roman" w:cs="Times New Roman"/>
          <w:sz w:val="24"/>
          <w:szCs w:val="24"/>
        </w:rPr>
        <w:t>eřel, poseděl s přáteli u stolu</w:t>
      </w:r>
      <w:r w:rsidRPr="00FA5FF1">
        <w:rPr>
          <w:rFonts w:eastAsia="Times New Roman" w:cs="Times New Roman"/>
          <w:sz w:val="24"/>
          <w:szCs w:val="24"/>
        </w:rPr>
        <w:t xml:space="preserve"> a dobře p</w:t>
      </w:r>
      <w:r>
        <w:rPr>
          <w:rFonts w:eastAsia="Times New Roman" w:cs="Times New Roman"/>
          <w:sz w:val="24"/>
          <w:szCs w:val="24"/>
        </w:rPr>
        <w:t xml:space="preserve">obavil a potom odešel do svého </w:t>
      </w:r>
      <w:r w:rsidRPr="00FA5FF1">
        <w:rPr>
          <w:rFonts w:eastAsia="Times New Roman" w:cs="Times New Roman"/>
          <w:sz w:val="24"/>
          <w:szCs w:val="24"/>
        </w:rPr>
        <w:t xml:space="preserve">pokoje. Na svůj </w:t>
      </w:r>
      <w:r>
        <w:rPr>
          <w:rFonts w:eastAsia="Times New Roman" w:cs="Times New Roman"/>
          <w:sz w:val="24"/>
          <w:szCs w:val="24"/>
        </w:rPr>
        <w:t xml:space="preserve">noční stolek si položil </w:t>
      </w:r>
      <w:r w:rsidRPr="00FA5FF1">
        <w:rPr>
          <w:rFonts w:eastAsia="Times New Roman" w:cs="Times New Roman"/>
          <w:sz w:val="24"/>
          <w:szCs w:val="24"/>
        </w:rPr>
        <w:t xml:space="preserve">ke čtení rukopisy: </w:t>
      </w:r>
      <w:r w:rsidRPr="00FA5FF1">
        <w:rPr>
          <w:rFonts w:eastAsia="Times New Roman" w:cs="Times New Roman"/>
          <w:i/>
          <w:sz w:val="24"/>
          <w:szCs w:val="24"/>
        </w:rPr>
        <w:t>O Martinu Sc</w:t>
      </w:r>
      <w:r>
        <w:rPr>
          <w:rFonts w:eastAsia="Times New Roman" w:cs="Times New Roman"/>
          <w:i/>
          <w:sz w:val="24"/>
          <w:szCs w:val="24"/>
        </w:rPr>
        <w:t xml:space="preserve">hongauerovi a </w:t>
      </w:r>
      <w:r w:rsidRPr="00FA5FF1">
        <w:rPr>
          <w:rFonts w:eastAsia="Times New Roman" w:cs="Times New Roman"/>
          <w:i/>
          <w:sz w:val="24"/>
          <w:szCs w:val="24"/>
        </w:rPr>
        <w:t>O památkové péči</w:t>
      </w:r>
      <w:r w:rsidRPr="00FA5FF1">
        <w:rPr>
          <w:rFonts w:eastAsia="Times New Roman" w:cs="Times New Roman"/>
          <w:sz w:val="24"/>
          <w:szCs w:val="24"/>
        </w:rPr>
        <w:t xml:space="preserve">.  </w:t>
      </w:r>
      <w:r>
        <w:rPr>
          <w:rFonts w:eastAsia="Times New Roman" w:cs="Times New Roman"/>
          <w:sz w:val="24"/>
          <w:szCs w:val="24"/>
        </w:rPr>
        <w:t xml:space="preserve">V noci ho zastihl noční </w:t>
      </w:r>
      <w:r w:rsidRPr="00FA5FF1">
        <w:rPr>
          <w:rFonts w:eastAsia="Times New Roman" w:cs="Times New Roman"/>
          <w:sz w:val="24"/>
          <w:szCs w:val="24"/>
        </w:rPr>
        <w:t xml:space="preserve">záchvat mozkové mrtvice a ten </w:t>
      </w:r>
      <w:r>
        <w:rPr>
          <w:rFonts w:eastAsia="Times New Roman" w:cs="Times New Roman"/>
          <w:sz w:val="24"/>
          <w:szCs w:val="24"/>
        </w:rPr>
        <w:t xml:space="preserve">už Dvořákův </w:t>
      </w:r>
      <w:r w:rsidRPr="00FA5FF1">
        <w:rPr>
          <w:rFonts w:eastAsia="Times New Roman" w:cs="Times New Roman"/>
          <w:sz w:val="24"/>
          <w:szCs w:val="24"/>
        </w:rPr>
        <w:t>oslabený organ</w:t>
      </w:r>
      <w:r w:rsidR="00726DE1">
        <w:rPr>
          <w:rFonts w:eastAsia="Times New Roman" w:cs="Times New Roman"/>
          <w:sz w:val="24"/>
          <w:szCs w:val="24"/>
        </w:rPr>
        <w:t>ismus (který už v mládí zápasil</w:t>
      </w:r>
      <w:r w:rsidRPr="00FA5FF1">
        <w:rPr>
          <w:rFonts w:eastAsia="Times New Roman" w:cs="Times New Roman"/>
          <w:sz w:val="24"/>
          <w:szCs w:val="24"/>
        </w:rPr>
        <w:t xml:space="preserve"> s tuberk</w:t>
      </w:r>
      <w:r>
        <w:rPr>
          <w:rFonts w:eastAsia="Times New Roman" w:cs="Times New Roman"/>
          <w:sz w:val="24"/>
          <w:szCs w:val="24"/>
        </w:rPr>
        <w:t>ulózním onemocněním) nevydržel.</w:t>
      </w:r>
      <w:r w:rsidRPr="00FA5FF1">
        <w:rPr>
          <w:rFonts w:eastAsia="Times New Roman" w:cs="Times New Roman"/>
          <w:sz w:val="24"/>
          <w:szCs w:val="24"/>
        </w:rPr>
        <w:t xml:space="preserve"> I přes to, že by</w:t>
      </w:r>
      <w:r>
        <w:rPr>
          <w:rFonts w:eastAsia="Times New Roman" w:cs="Times New Roman"/>
          <w:sz w:val="24"/>
          <w:szCs w:val="24"/>
        </w:rPr>
        <w:t xml:space="preserve">l k nemocnému okamžitě zavolán </w:t>
      </w:r>
      <w:r w:rsidRPr="00FA5FF1">
        <w:rPr>
          <w:rFonts w:eastAsia="Times New Roman" w:cs="Times New Roman"/>
          <w:sz w:val="24"/>
          <w:szCs w:val="24"/>
        </w:rPr>
        <w:t>doktor, v noci</w:t>
      </w:r>
      <w:r w:rsidR="00726DE1">
        <w:rPr>
          <w:rFonts w:eastAsia="Times New Roman" w:cs="Times New Roman"/>
          <w:sz w:val="24"/>
          <w:szCs w:val="24"/>
        </w:rPr>
        <w:t xml:space="preserve"> 8. února záchvatu podlehl. </w:t>
      </w:r>
    </w:p>
    <w:p w:rsidR="00726DE1" w:rsidRDefault="00726DE1" w:rsidP="00FB69A0">
      <w:pPr>
        <w:spacing w:after="0"/>
        <w:rPr>
          <w:rFonts w:eastAsia="Times New Roman" w:cs="Times New Roman"/>
          <w:sz w:val="24"/>
          <w:szCs w:val="24"/>
        </w:rPr>
      </w:pPr>
    </w:p>
    <w:p w:rsidR="00726DE1" w:rsidRDefault="00726DE1" w:rsidP="00FB69A0">
      <w:pPr>
        <w:spacing w:after="0"/>
        <w:rPr>
          <w:rFonts w:eastAsia="Times New Roman" w:cs="Times New Roman"/>
          <w:sz w:val="24"/>
          <w:szCs w:val="24"/>
        </w:rPr>
      </w:pPr>
    </w:p>
    <w:p w:rsidR="00B6786A" w:rsidRDefault="00B6786A" w:rsidP="00FB69A0">
      <w:pPr>
        <w:spacing w:after="0"/>
        <w:jc w:val="both"/>
        <w:rPr>
          <w:rFonts w:eastAsia="Times New Roman" w:cs="Times New Roman"/>
          <w:sz w:val="24"/>
          <w:szCs w:val="24"/>
        </w:rPr>
      </w:pPr>
    </w:p>
    <w:p w:rsidR="00FB69A0" w:rsidRDefault="00FB69A0" w:rsidP="00FB69A0">
      <w:pPr>
        <w:spacing w:after="0"/>
        <w:jc w:val="both"/>
        <w:rPr>
          <w:rFonts w:eastAsia="Times New Roman" w:cs="Times New Roman"/>
          <w:sz w:val="24"/>
          <w:szCs w:val="24"/>
        </w:rPr>
      </w:pPr>
      <w:r w:rsidRPr="00FA5FF1">
        <w:rPr>
          <w:rFonts w:eastAsia="Times New Roman" w:cs="Times New Roman"/>
          <w:sz w:val="24"/>
          <w:szCs w:val="24"/>
        </w:rPr>
        <w:lastRenderedPageBreak/>
        <w:t xml:space="preserve">JUDr. Karel Khuen-Belasi mu nechal 10. února vystrojit nákladný pohřeb, při kterém byl pochován na hřbitově v Hrušovanech nad Jevišovkou.  Pro příbuzné, přátele a žáky byl </w:t>
      </w:r>
      <w:r w:rsidRPr="00FA5FF1">
        <w:rPr>
          <w:rFonts w:eastAsia="Times New Roman" w:cs="Times New Roman"/>
          <w:sz w:val="24"/>
          <w:szCs w:val="24"/>
        </w:rPr>
        <w:br/>
        <w:t>na pohřeb do Hrušovan vypraven z Vídně zvláštní vlak.</w:t>
      </w:r>
      <w:r w:rsidRPr="00817952">
        <w:rPr>
          <w:rStyle w:val="Znakapoznpodarou"/>
          <w:rFonts w:eastAsia="Times New Roman" w:cs="Times New Roman"/>
          <w:sz w:val="24"/>
          <w:szCs w:val="24"/>
        </w:rPr>
        <w:t xml:space="preserve"> </w:t>
      </w:r>
      <w:r w:rsidRPr="00646FEE">
        <w:rPr>
          <w:rStyle w:val="Znakapoznpodarou"/>
          <w:rFonts w:eastAsia="Times New Roman" w:cs="Times New Roman"/>
          <w:sz w:val="24"/>
          <w:szCs w:val="24"/>
        </w:rPr>
        <w:footnoteReference w:id="50"/>
      </w:r>
      <w:r w:rsidRPr="00FA5FF1">
        <w:rPr>
          <w:rFonts w:eastAsia="Times New Roman" w:cs="Times New Roman"/>
          <w:sz w:val="24"/>
          <w:szCs w:val="24"/>
        </w:rPr>
        <w:t xml:space="preserve"> Železný tepaný neorokokový kříž na jeho hrobě byl zhotoven v Rakousku a daroval ho kníže František z Lichtenštejna</w:t>
      </w:r>
      <w:r>
        <w:rPr>
          <w:rStyle w:val="Znakapoznpodarou"/>
          <w:rFonts w:eastAsia="Times New Roman" w:cs="Times New Roman"/>
          <w:sz w:val="24"/>
          <w:szCs w:val="24"/>
        </w:rPr>
        <w:footnoteReference w:id="51"/>
      </w:r>
      <w:r w:rsidRPr="00FA5FF1">
        <w:rPr>
          <w:rFonts w:eastAsia="Times New Roman" w:cs="Times New Roman"/>
          <w:sz w:val="24"/>
          <w:szCs w:val="24"/>
        </w:rPr>
        <w:t xml:space="preserve">. </w:t>
      </w:r>
      <w:r w:rsidR="00244A4B">
        <w:rPr>
          <w:rStyle w:val="apple-converted-space"/>
          <w:rFonts w:cs="Arial"/>
          <w:color w:val="000000"/>
          <w:sz w:val="24"/>
          <w:szCs w:val="24"/>
          <w:shd w:val="clear" w:color="auto" w:fill="FFFFFF"/>
        </w:rPr>
        <w:t xml:space="preserve"> </w:t>
      </w:r>
      <w:r w:rsidR="00244A4B">
        <w:rPr>
          <w:rFonts w:cs="Arial"/>
          <w:color w:val="000000"/>
          <w:sz w:val="24"/>
          <w:szCs w:val="24"/>
          <w:shd w:val="clear" w:color="auto" w:fill="FFFFFF"/>
        </w:rPr>
        <w:t>H</w:t>
      </w:r>
      <w:r w:rsidRPr="00FA5FF1">
        <w:rPr>
          <w:rFonts w:cs="Arial"/>
          <w:color w:val="000000"/>
          <w:sz w:val="24"/>
          <w:szCs w:val="24"/>
          <w:shd w:val="clear" w:color="auto" w:fill="FFFFFF"/>
        </w:rPr>
        <w:t xml:space="preserve">rob </w:t>
      </w:r>
      <w:r w:rsidR="00244A4B">
        <w:rPr>
          <w:rFonts w:cs="Arial"/>
          <w:color w:val="000000"/>
          <w:sz w:val="24"/>
          <w:szCs w:val="24"/>
          <w:shd w:val="clear" w:color="auto" w:fill="FFFFFF"/>
        </w:rPr>
        <w:t>pokrývá</w:t>
      </w:r>
      <w:r w:rsidRPr="00FA5FF1">
        <w:rPr>
          <w:rFonts w:cs="Arial"/>
          <w:color w:val="000000"/>
          <w:sz w:val="24"/>
          <w:szCs w:val="24"/>
          <w:shd w:val="clear" w:color="auto" w:fill="FFFFFF"/>
        </w:rPr>
        <w:t xml:space="preserve"> n</w:t>
      </w:r>
      <w:r>
        <w:rPr>
          <w:rFonts w:cs="Arial"/>
          <w:color w:val="000000"/>
          <w:sz w:val="24"/>
          <w:szCs w:val="24"/>
          <w:shd w:val="clear" w:color="auto" w:fill="FFFFFF"/>
        </w:rPr>
        <w:t xml:space="preserve">áhrobní deska z bílého mramoru, v hlavách hrobu stojí </w:t>
      </w:r>
      <w:r w:rsidRPr="00FA5FF1">
        <w:rPr>
          <w:rFonts w:cs="Arial"/>
          <w:color w:val="000000"/>
          <w:sz w:val="24"/>
          <w:szCs w:val="24"/>
          <w:shd w:val="clear" w:color="auto" w:fill="FFFFFF"/>
        </w:rPr>
        <w:t xml:space="preserve">na kamenném soklu s nápisovou deskou ze šedého mramoru </w:t>
      </w:r>
      <w:r w:rsidR="00244A4B">
        <w:rPr>
          <w:rFonts w:cs="Arial"/>
          <w:color w:val="000000"/>
          <w:sz w:val="24"/>
          <w:szCs w:val="24"/>
          <w:shd w:val="clear" w:color="auto" w:fill="FFFFFF"/>
        </w:rPr>
        <w:t>složitě</w:t>
      </w:r>
      <w:r w:rsidRPr="00FA5FF1">
        <w:rPr>
          <w:rFonts w:cs="Arial"/>
          <w:color w:val="000000"/>
          <w:sz w:val="24"/>
          <w:szCs w:val="24"/>
          <w:shd w:val="clear" w:color="auto" w:fill="FFFFFF"/>
        </w:rPr>
        <w:t xml:space="preserve"> kovaný železný kříž s bohatou rokokovou ornamen</w:t>
      </w:r>
      <w:r w:rsidR="00244A4B">
        <w:rPr>
          <w:rFonts w:cs="Arial"/>
          <w:color w:val="000000"/>
          <w:sz w:val="24"/>
          <w:szCs w:val="24"/>
          <w:shd w:val="clear" w:color="auto" w:fill="FFFFFF"/>
        </w:rPr>
        <w:t>tikou</w:t>
      </w:r>
      <w:r w:rsidRPr="00FA5FF1">
        <w:rPr>
          <w:rFonts w:cs="Arial"/>
          <w:color w:val="000000"/>
          <w:sz w:val="24"/>
          <w:szCs w:val="24"/>
          <w:shd w:val="clear" w:color="auto" w:fill="FFFFFF"/>
        </w:rPr>
        <w:t xml:space="preserve">. Na kříži je umístěn </w:t>
      </w:r>
      <w:r>
        <w:rPr>
          <w:rFonts w:cs="Arial"/>
          <w:color w:val="000000"/>
          <w:sz w:val="24"/>
          <w:szCs w:val="24"/>
          <w:shd w:val="clear" w:color="auto" w:fill="FFFFFF"/>
        </w:rPr>
        <w:t>malý</w:t>
      </w:r>
      <w:r w:rsidRPr="00FA5FF1">
        <w:rPr>
          <w:rFonts w:cs="Arial"/>
          <w:color w:val="000000"/>
          <w:sz w:val="24"/>
          <w:szCs w:val="24"/>
          <w:shd w:val="clear" w:color="auto" w:fill="FFFFFF"/>
        </w:rPr>
        <w:t xml:space="preserve"> korpus, </w:t>
      </w:r>
      <w:r>
        <w:rPr>
          <w:rFonts w:cs="Arial"/>
          <w:color w:val="000000"/>
          <w:sz w:val="24"/>
          <w:szCs w:val="24"/>
          <w:shd w:val="clear" w:color="auto" w:fill="FFFFFF"/>
        </w:rPr>
        <w:t>dole na kříži</w:t>
      </w:r>
      <w:r w:rsidRPr="00FA5FF1">
        <w:rPr>
          <w:rFonts w:cs="Arial"/>
          <w:color w:val="000000"/>
          <w:sz w:val="24"/>
          <w:szCs w:val="24"/>
          <w:shd w:val="clear" w:color="auto" w:fill="FFFFFF"/>
        </w:rPr>
        <w:t xml:space="preserve"> je nápisová </w:t>
      </w:r>
      <w:r w:rsidR="00244A4B">
        <w:rPr>
          <w:rFonts w:cs="Arial"/>
          <w:color w:val="000000"/>
          <w:sz w:val="24"/>
          <w:szCs w:val="24"/>
          <w:shd w:val="clear" w:color="auto" w:fill="FFFFFF"/>
        </w:rPr>
        <w:t>destička</w:t>
      </w:r>
      <w:r w:rsidRPr="00FA5FF1">
        <w:rPr>
          <w:rFonts w:cs="Arial"/>
          <w:color w:val="000000"/>
          <w:sz w:val="24"/>
          <w:szCs w:val="24"/>
          <w:shd w:val="clear" w:color="auto" w:fill="FFFFFF"/>
        </w:rPr>
        <w:t xml:space="preserve"> s údaji o mrtvém a </w:t>
      </w:r>
      <w:r>
        <w:rPr>
          <w:rFonts w:cs="Arial"/>
          <w:color w:val="000000"/>
          <w:sz w:val="24"/>
          <w:szCs w:val="24"/>
          <w:shd w:val="clear" w:color="auto" w:fill="FFFFFF"/>
        </w:rPr>
        <w:t>na</w:t>
      </w:r>
      <w:r w:rsidRPr="00FA5FF1">
        <w:rPr>
          <w:rFonts w:cs="Arial"/>
          <w:color w:val="000000"/>
          <w:sz w:val="24"/>
          <w:szCs w:val="24"/>
          <w:shd w:val="clear" w:color="auto" w:fill="FFFFFF"/>
        </w:rPr>
        <w:t xml:space="preserve"> vrcholu kříže se nachází </w:t>
      </w:r>
      <w:r w:rsidR="00244A4B">
        <w:rPr>
          <w:rFonts w:cs="Arial"/>
          <w:color w:val="000000"/>
          <w:sz w:val="24"/>
          <w:szCs w:val="24"/>
          <w:shd w:val="clear" w:color="auto" w:fill="FFFFFF"/>
        </w:rPr>
        <w:t>v paprscích</w:t>
      </w:r>
      <w:r w:rsidRPr="00FA5FF1">
        <w:rPr>
          <w:rFonts w:cs="Arial"/>
          <w:color w:val="000000"/>
          <w:sz w:val="24"/>
          <w:szCs w:val="24"/>
          <w:shd w:val="clear" w:color="auto" w:fill="FFFFFF"/>
        </w:rPr>
        <w:t xml:space="preserve"> Boží Oko.</w:t>
      </w:r>
      <w:r w:rsidRPr="00FA5FF1">
        <w:rPr>
          <w:rFonts w:eastAsia="Times New Roman" w:cs="Times New Roman"/>
          <w:sz w:val="24"/>
          <w:szCs w:val="24"/>
        </w:rPr>
        <w:t xml:space="preserve"> Roku 1989 byla na budovu zámku umístěna pamětní deska, která připomíná den a rok úmrtí této osobnosti dějin umění. </w:t>
      </w:r>
    </w:p>
    <w:p w:rsidR="00B6786A" w:rsidRDefault="00B6786A"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r>
        <w:rPr>
          <w:rFonts w:eastAsia="Times New Roman" w:cs="Times New Roman"/>
          <w:noProof/>
          <w:sz w:val="24"/>
          <w:szCs w:val="24"/>
        </w:rPr>
        <w:drawing>
          <wp:anchor distT="0" distB="0" distL="114300" distR="114300" simplePos="0" relativeHeight="251684864" behindDoc="0" locked="0" layoutInCell="1" allowOverlap="1">
            <wp:simplePos x="0" y="0"/>
            <wp:positionH relativeFrom="column">
              <wp:posOffset>-23495</wp:posOffset>
            </wp:positionH>
            <wp:positionV relativeFrom="paragraph">
              <wp:posOffset>61595</wp:posOffset>
            </wp:positionV>
            <wp:extent cx="2343150" cy="3448050"/>
            <wp:effectExtent l="19050" t="0" r="0" b="0"/>
            <wp:wrapNone/>
            <wp:docPr id="8" name="obrázek 2" descr="http://foto.turistika.cz/foto/width_380/11885/30132/full_67e350_f_normalFile1-fotky-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oto.turistika.cz/foto/width_380/11885/30132/full_67e350_f_normalFile1-fotky-516.jpg"/>
                    <pic:cNvPicPr>
                      <a:picLocks noChangeAspect="1" noChangeArrowheads="1"/>
                    </pic:cNvPicPr>
                  </pic:nvPicPr>
                  <pic:blipFill>
                    <a:blip r:embed="rId32" cstate="print"/>
                    <a:srcRect/>
                    <a:stretch>
                      <a:fillRect/>
                    </a:stretch>
                  </pic:blipFill>
                  <pic:spPr bwMode="auto">
                    <a:xfrm>
                      <a:off x="0" y="0"/>
                      <a:ext cx="2343150" cy="3448050"/>
                    </a:xfrm>
                    <a:prstGeom prst="rect">
                      <a:avLst/>
                    </a:prstGeom>
                    <a:noFill/>
                    <a:ln w="9525">
                      <a:noFill/>
                      <a:miter lim="800000"/>
                      <a:headEnd/>
                      <a:tailEnd/>
                    </a:ln>
                  </pic:spPr>
                </pic:pic>
              </a:graphicData>
            </a:graphic>
          </wp:anchor>
        </w:drawing>
      </w: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FB69A0">
      <w:pPr>
        <w:spacing w:after="0"/>
        <w:jc w:val="both"/>
        <w:rPr>
          <w:rFonts w:eastAsia="Times New Roman" w:cs="Times New Roman"/>
          <w:sz w:val="24"/>
          <w:szCs w:val="24"/>
        </w:rPr>
      </w:pPr>
    </w:p>
    <w:p w:rsidR="00726DE1" w:rsidRDefault="00726DE1" w:rsidP="00726DE1">
      <w:pPr>
        <w:spacing w:after="0"/>
        <w:jc w:val="both"/>
        <w:rPr>
          <w:rFonts w:eastAsia="Times New Roman" w:cs="Times New Roman"/>
          <w:i/>
          <w:sz w:val="20"/>
          <w:szCs w:val="20"/>
        </w:rPr>
      </w:pPr>
      <w:r>
        <w:rPr>
          <w:rFonts w:eastAsia="Times New Roman" w:cs="Times New Roman"/>
          <w:i/>
          <w:sz w:val="20"/>
          <w:szCs w:val="20"/>
        </w:rPr>
        <w:t>Hrob Maxe Dvořáka</w:t>
      </w:r>
      <w:r w:rsidRPr="0056597C">
        <w:rPr>
          <w:rFonts w:eastAsia="Times New Roman" w:cs="Times New Roman"/>
          <w:i/>
          <w:sz w:val="20"/>
          <w:szCs w:val="20"/>
        </w:rPr>
        <w:t xml:space="preserve"> </w:t>
      </w:r>
    </w:p>
    <w:p w:rsidR="00726DE1" w:rsidRPr="00726DE1" w:rsidRDefault="00726DE1" w:rsidP="00726DE1">
      <w:pPr>
        <w:spacing w:after="0"/>
        <w:jc w:val="both"/>
        <w:rPr>
          <w:rFonts w:eastAsia="Times New Roman" w:cs="Times New Roman"/>
          <w:i/>
          <w:sz w:val="20"/>
          <w:szCs w:val="20"/>
        </w:rPr>
      </w:pPr>
      <w:r w:rsidRPr="0056597C">
        <w:rPr>
          <w:sz w:val="20"/>
          <w:szCs w:val="20"/>
        </w:rPr>
        <w:t>Dostupné z: http://www.turistika.cz/mista/hrusovany-nad-jevisovkou-hrob-maxe-dvoraka</w:t>
      </w:r>
    </w:p>
    <w:p w:rsidR="00726DE1" w:rsidRDefault="00726DE1" w:rsidP="00FB69A0">
      <w:pPr>
        <w:spacing w:after="0"/>
        <w:jc w:val="both"/>
        <w:rPr>
          <w:rFonts w:eastAsia="Times New Roman" w:cs="Times New Roman"/>
          <w:sz w:val="24"/>
          <w:szCs w:val="24"/>
        </w:rPr>
      </w:pPr>
    </w:p>
    <w:p w:rsidR="00B6786A" w:rsidRDefault="00B6786A">
      <w:pPr>
        <w:rPr>
          <w:rFonts w:eastAsia="Times New Roman" w:cs="Times New Roman"/>
          <w:sz w:val="24"/>
          <w:szCs w:val="24"/>
        </w:rPr>
      </w:pPr>
      <w:r>
        <w:rPr>
          <w:rFonts w:eastAsia="Times New Roman" w:cs="Times New Roman"/>
          <w:sz w:val="24"/>
          <w:szCs w:val="24"/>
        </w:rPr>
        <w:br w:type="page"/>
      </w:r>
    </w:p>
    <w:p w:rsidR="00B6786A" w:rsidRPr="0001769D" w:rsidRDefault="00B6786A" w:rsidP="001E3CEA">
      <w:pPr>
        <w:pStyle w:val="Nadpis1"/>
        <w:numPr>
          <w:ilvl w:val="0"/>
          <w:numId w:val="4"/>
        </w:numPr>
        <w:rPr>
          <w:rFonts w:asciiTheme="minorHAnsi" w:eastAsia="Times New Roman" w:hAnsiTheme="minorHAnsi"/>
          <w:color w:val="auto"/>
          <w:shd w:val="clear" w:color="auto" w:fill="FFFFFF"/>
        </w:rPr>
      </w:pPr>
      <w:bookmarkStart w:id="13" w:name="_Toc405106238"/>
      <w:r w:rsidRPr="0001769D">
        <w:rPr>
          <w:rFonts w:asciiTheme="minorHAnsi" w:eastAsia="Times New Roman" w:hAnsiTheme="minorHAnsi"/>
          <w:color w:val="auto"/>
          <w:shd w:val="clear" w:color="auto" w:fill="FFFFFF"/>
        </w:rPr>
        <w:lastRenderedPageBreak/>
        <w:t>Současnost</w:t>
      </w:r>
      <w:bookmarkEnd w:id="13"/>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r>
        <w:rPr>
          <w:rFonts w:eastAsia="Times New Roman" w:cs="Times"/>
          <w:sz w:val="24"/>
          <w:szCs w:val="24"/>
          <w:shd w:val="clear" w:color="auto" w:fill="FFFFFF"/>
        </w:rPr>
        <w:t xml:space="preserve">K dnešnímu datu slouží Emin zámek jako příspěvková organizace pro osoby s chronickým duševním onemocněním, osoby závislé na návykových látkách. Výjimečně se zde nachází i osoby s mentálním nebo zdravotním postižením. Největší zastoupení mají psychopatici a alkoholici, kteří vykazují duševní poruchu nebo poruchu způsobenou dlouhodobým užíváním alkoholu. </w:t>
      </w: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r>
        <w:rPr>
          <w:rFonts w:eastAsia="Times New Roman" w:cs="Times"/>
          <w:noProof/>
          <w:sz w:val="24"/>
          <w:szCs w:val="24"/>
        </w:rPr>
        <w:drawing>
          <wp:anchor distT="0" distB="0" distL="114300" distR="114300" simplePos="0" relativeHeight="251686912" behindDoc="0" locked="0" layoutInCell="1" allowOverlap="1">
            <wp:simplePos x="0" y="0"/>
            <wp:positionH relativeFrom="column">
              <wp:posOffset>14605</wp:posOffset>
            </wp:positionH>
            <wp:positionV relativeFrom="paragraph">
              <wp:posOffset>120650</wp:posOffset>
            </wp:positionV>
            <wp:extent cx="5762625" cy="3857625"/>
            <wp:effectExtent l="19050" t="0" r="9525" b="0"/>
            <wp:wrapNone/>
            <wp:docPr id="9" name="obrázek 1" descr="http://kpzn.cz/web/model_image/directory_provider_photo-full-25/foto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pzn.cz/web/model_image/directory_provider_photo-full-25/foto_22.jpg"/>
                    <pic:cNvPicPr>
                      <a:picLocks noChangeAspect="1" noChangeArrowheads="1"/>
                    </pic:cNvPicPr>
                  </pic:nvPicPr>
                  <pic:blipFill>
                    <a:blip r:embed="rId33" cstate="print"/>
                    <a:srcRect/>
                    <a:stretch>
                      <a:fillRect/>
                    </a:stretch>
                  </pic:blipFill>
                  <pic:spPr bwMode="auto">
                    <a:xfrm>
                      <a:off x="0" y="0"/>
                      <a:ext cx="5762625" cy="3857625"/>
                    </a:xfrm>
                    <a:prstGeom prst="rect">
                      <a:avLst/>
                    </a:prstGeom>
                    <a:noFill/>
                    <a:ln w="9525">
                      <a:noFill/>
                      <a:miter lim="800000"/>
                      <a:headEnd/>
                      <a:tailEnd/>
                    </a:ln>
                  </pic:spPr>
                </pic:pic>
              </a:graphicData>
            </a:graphic>
          </wp:anchor>
        </w:drawing>
      </w: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p>
    <w:p w:rsidR="00B6786A" w:rsidRDefault="00B6786A" w:rsidP="00B6786A">
      <w:pPr>
        <w:spacing w:after="0"/>
        <w:jc w:val="both"/>
        <w:rPr>
          <w:rFonts w:eastAsia="Times New Roman" w:cs="Times"/>
          <w:sz w:val="20"/>
          <w:szCs w:val="20"/>
          <w:shd w:val="clear" w:color="auto" w:fill="FFFFFF"/>
        </w:rPr>
      </w:pPr>
      <w:r w:rsidRPr="00572488">
        <w:rPr>
          <w:rFonts w:eastAsia="Times New Roman" w:cs="Times"/>
          <w:i/>
          <w:sz w:val="20"/>
          <w:szCs w:val="20"/>
          <w:shd w:val="clear" w:color="auto" w:fill="FFFFFF"/>
        </w:rPr>
        <w:t>Současný pohled na jižní průčelí zámku</w:t>
      </w:r>
      <w:r w:rsidRPr="00572488">
        <w:rPr>
          <w:rFonts w:eastAsia="Times New Roman" w:cs="Times"/>
          <w:sz w:val="20"/>
          <w:szCs w:val="20"/>
          <w:shd w:val="clear" w:color="auto" w:fill="FFFFFF"/>
        </w:rPr>
        <w:t>. Dostupné z</w:t>
      </w:r>
      <w:r w:rsidRPr="00BC4E63">
        <w:rPr>
          <w:rFonts w:eastAsia="Times New Roman" w:cs="Times"/>
          <w:sz w:val="20"/>
          <w:szCs w:val="20"/>
          <w:shd w:val="clear" w:color="auto" w:fill="FFFFFF"/>
        </w:rPr>
        <w:t xml:space="preserve">: </w:t>
      </w:r>
      <w:hyperlink r:id="rId34" w:history="1">
        <w:r w:rsidRPr="00BC4E63">
          <w:rPr>
            <w:rStyle w:val="Hypertextovodkaz"/>
            <w:rFonts w:eastAsia="Times New Roman" w:cs="Times"/>
            <w:color w:val="auto"/>
            <w:sz w:val="20"/>
            <w:szCs w:val="20"/>
            <w:u w:val="none"/>
            <w:shd w:val="clear" w:color="auto" w:fill="FFFFFF"/>
          </w:rPr>
          <w:t>http://www.eminzamek.cz/historie/</w:t>
        </w:r>
      </w:hyperlink>
    </w:p>
    <w:p w:rsidR="00B6786A" w:rsidRPr="00572488" w:rsidRDefault="00B6786A" w:rsidP="00B6786A">
      <w:pPr>
        <w:spacing w:after="0"/>
        <w:jc w:val="both"/>
        <w:rPr>
          <w:rFonts w:eastAsia="Times New Roman" w:cs="Times"/>
          <w:sz w:val="20"/>
          <w:szCs w:val="20"/>
          <w:shd w:val="clear" w:color="auto" w:fill="FFFFFF"/>
        </w:rPr>
      </w:pPr>
    </w:p>
    <w:p w:rsidR="00B6786A" w:rsidRDefault="00B6786A" w:rsidP="00B6786A">
      <w:pPr>
        <w:spacing w:after="0"/>
        <w:jc w:val="both"/>
        <w:rPr>
          <w:rFonts w:eastAsia="Times New Roman" w:cs="Times"/>
          <w:i/>
          <w:sz w:val="24"/>
          <w:szCs w:val="24"/>
          <w:shd w:val="clear" w:color="auto" w:fill="FFFFFF"/>
        </w:rPr>
      </w:pPr>
      <w:r w:rsidRPr="007154BE">
        <w:rPr>
          <w:rFonts w:eastAsia="Times New Roman" w:cs="Times"/>
          <w:i/>
          <w:sz w:val="24"/>
          <w:szCs w:val="24"/>
          <w:shd w:val="clear" w:color="auto" w:fill="FFFFFF"/>
        </w:rPr>
        <w:t>Příspěvková organizace s posláním pomáhat osobám, které se v důsledku svého onemocnění nebo závislosti ocitly v nepříznivé sociální situaci a potřebují pravidelnou pomoc.</w:t>
      </w:r>
      <w:r>
        <w:rPr>
          <w:rStyle w:val="Znakapoznpodarou"/>
          <w:rFonts w:eastAsia="Times New Roman" w:cs="Times"/>
          <w:i/>
          <w:sz w:val="24"/>
          <w:szCs w:val="24"/>
          <w:shd w:val="clear" w:color="auto" w:fill="FFFFFF"/>
        </w:rPr>
        <w:footnoteReference w:id="52"/>
      </w:r>
    </w:p>
    <w:p w:rsidR="00B6786A" w:rsidRDefault="00B6786A" w:rsidP="00B6786A">
      <w:pPr>
        <w:spacing w:after="0"/>
        <w:jc w:val="both"/>
        <w:rPr>
          <w:rFonts w:eastAsia="Times New Roman" w:cs="Times"/>
          <w:i/>
          <w:sz w:val="24"/>
          <w:szCs w:val="24"/>
          <w:shd w:val="clear" w:color="auto" w:fill="FFFFFF"/>
        </w:rPr>
      </w:pPr>
    </w:p>
    <w:p w:rsidR="00B6786A" w:rsidRDefault="00B6786A" w:rsidP="00B6786A">
      <w:pPr>
        <w:spacing w:after="0"/>
        <w:jc w:val="both"/>
        <w:rPr>
          <w:rFonts w:eastAsia="Times New Roman" w:cs="Times"/>
          <w:sz w:val="24"/>
          <w:szCs w:val="24"/>
          <w:shd w:val="clear" w:color="auto" w:fill="FFFFFF"/>
        </w:rPr>
      </w:pPr>
      <w:r w:rsidRPr="00A26F70">
        <w:rPr>
          <w:rFonts w:eastAsia="Times New Roman" w:cs="Times"/>
          <w:sz w:val="24"/>
          <w:szCs w:val="24"/>
          <w:shd w:val="clear" w:color="auto" w:fill="FFFFFF"/>
        </w:rPr>
        <w:t>Příspěvková organizace funguje od roku 2013. Emin zámek p.o.  poskytuje jednu službu domova se zvláštním režimem. Kapacita zařízení je 60 lůžek. Mezi činnosti, které svým klientům zařízení běžně poskytuje, patří: výtvarná činnost, relaxační cvičení, aktivní cvičení, aktuality, práce s keramickou hlínou, pedig, domácí činnosti, cykloturistika, nauka o společenském chování, relaxace, společné hudební odpoledne, zahradničení, dopravní výchova, rybaření, kožedělná výroba, práce v dřevařské dílně a další.</w:t>
      </w:r>
      <w:r>
        <w:rPr>
          <w:rFonts w:eastAsia="Times New Roman" w:cs="Times"/>
          <w:sz w:val="24"/>
          <w:szCs w:val="24"/>
          <w:shd w:val="clear" w:color="auto" w:fill="FFFFFF"/>
        </w:rPr>
        <w:t xml:space="preserve"> </w:t>
      </w:r>
      <w:r w:rsidRPr="00A26F70">
        <w:rPr>
          <w:rFonts w:eastAsia="Times New Roman" w:cs="Times"/>
          <w:sz w:val="24"/>
          <w:szCs w:val="24"/>
          <w:shd w:val="clear" w:color="auto" w:fill="FFFFFF"/>
        </w:rPr>
        <w:t xml:space="preserve">Mimo běžně poskytované činnosti </w:t>
      </w:r>
      <w:r>
        <w:rPr>
          <w:rFonts w:eastAsia="Times New Roman" w:cs="Times"/>
          <w:sz w:val="24"/>
          <w:szCs w:val="24"/>
          <w:shd w:val="clear" w:color="auto" w:fill="FFFFFF"/>
        </w:rPr>
        <w:t>pořádá</w:t>
      </w:r>
      <w:r w:rsidRPr="00A26F70">
        <w:rPr>
          <w:rFonts w:eastAsia="Times New Roman" w:cs="Times"/>
          <w:sz w:val="24"/>
          <w:szCs w:val="24"/>
          <w:shd w:val="clear" w:color="auto" w:fill="FFFFFF"/>
        </w:rPr>
        <w:t xml:space="preserve"> </w:t>
      </w:r>
      <w:r>
        <w:rPr>
          <w:rFonts w:eastAsia="Times New Roman" w:cs="Times"/>
          <w:sz w:val="24"/>
          <w:szCs w:val="24"/>
          <w:shd w:val="clear" w:color="auto" w:fill="FFFFFF"/>
        </w:rPr>
        <w:t>zařízení pro klienty</w:t>
      </w:r>
      <w:r w:rsidRPr="00A26F70">
        <w:rPr>
          <w:rFonts w:eastAsia="Times New Roman" w:cs="Times"/>
          <w:sz w:val="24"/>
          <w:szCs w:val="24"/>
          <w:shd w:val="clear" w:color="auto" w:fill="FFFFFF"/>
        </w:rPr>
        <w:t xml:space="preserve"> spoustu akcí a integračních výletů.</w:t>
      </w:r>
    </w:p>
    <w:p w:rsidR="00B6786A" w:rsidRDefault="00B6786A" w:rsidP="00B6786A">
      <w:pPr>
        <w:spacing w:after="0"/>
        <w:jc w:val="both"/>
        <w:rPr>
          <w:rFonts w:eastAsia="Times New Roman" w:cs="Times"/>
          <w:sz w:val="24"/>
          <w:szCs w:val="24"/>
          <w:shd w:val="clear" w:color="auto" w:fill="FFFFFF"/>
        </w:rPr>
      </w:pPr>
      <w:r>
        <w:rPr>
          <w:rFonts w:eastAsia="Times New Roman" w:cs="Times"/>
          <w:sz w:val="24"/>
          <w:szCs w:val="24"/>
          <w:shd w:val="clear" w:color="auto" w:fill="FFFFFF"/>
        </w:rPr>
        <w:lastRenderedPageBreak/>
        <w:t xml:space="preserve">Organizace se stará i o zachování zámku a jeho okolí pro budoucí generace. Jak jsem výše zmínila, nyní probíhá regenerace zámeckého parku. Jsou zde uchovávány i materiály a dokumentace o historii zámku a okolí, do které je možné po předchozí domluvě nahlédnout. </w:t>
      </w:r>
    </w:p>
    <w:p w:rsidR="00B6786A" w:rsidRDefault="00B6786A" w:rsidP="00B6786A">
      <w:pPr>
        <w:spacing w:after="0"/>
        <w:jc w:val="both"/>
        <w:rPr>
          <w:rFonts w:eastAsia="Times New Roman" w:cs="Times"/>
          <w:sz w:val="24"/>
          <w:szCs w:val="24"/>
          <w:shd w:val="clear" w:color="auto" w:fill="FFFFFF"/>
        </w:rPr>
      </w:pPr>
    </w:p>
    <w:p w:rsidR="00B6786A" w:rsidRPr="00A26F70" w:rsidRDefault="00B6786A" w:rsidP="00B6786A">
      <w:pPr>
        <w:spacing w:after="0"/>
        <w:jc w:val="both"/>
        <w:rPr>
          <w:rFonts w:eastAsia="Times New Roman" w:cs="Times"/>
          <w:sz w:val="24"/>
          <w:szCs w:val="24"/>
          <w:shd w:val="clear" w:color="auto" w:fill="FFFFFF"/>
        </w:rPr>
      </w:pPr>
      <w:r>
        <w:rPr>
          <w:rFonts w:eastAsia="Times New Roman" w:cs="Times"/>
          <w:sz w:val="24"/>
          <w:szCs w:val="24"/>
          <w:shd w:val="clear" w:color="auto" w:fill="FFFFFF"/>
        </w:rPr>
        <w:t xml:space="preserve">Že se v minulosti jednalo o šlechtické sídlo, poznáme v interiéru už asi jen podle velkého schodiště nacházejícího se za vstupními dveřmi. Vyzařuje honosnost, kterou před více než stoletím oplývala celá budova. Interiéry se z reprezentativních hraběcích pokojů staly ložnicemi a kancelářemi. Celý zámek prošel nezastavitelným vývojem, na jehož konci se obydlí jedné rodiny stalo domovem pro osoby s nějakým problémem ať už zdravotním nebo psychickým. </w:t>
      </w:r>
    </w:p>
    <w:p w:rsidR="00B6786A" w:rsidRDefault="00B6786A" w:rsidP="00B6786A">
      <w:pPr>
        <w:rPr>
          <w:rFonts w:eastAsia="Times New Roman" w:cs="Times"/>
          <w:sz w:val="24"/>
          <w:szCs w:val="24"/>
          <w:shd w:val="clear" w:color="auto" w:fill="FFFFFF"/>
        </w:rPr>
      </w:pPr>
      <w:r>
        <w:rPr>
          <w:rFonts w:eastAsia="Times New Roman" w:cs="Times"/>
          <w:sz w:val="24"/>
          <w:szCs w:val="24"/>
          <w:shd w:val="clear" w:color="auto" w:fill="FFFFFF"/>
        </w:rPr>
        <w:br w:type="page"/>
      </w:r>
    </w:p>
    <w:p w:rsidR="00B6786A" w:rsidRPr="0001769D" w:rsidRDefault="00B6786A" w:rsidP="001E3CEA">
      <w:pPr>
        <w:pStyle w:val="Nadpis1"/>
        <w:numPr>
          <w:ilvl w:val="0"/>
          <w:numId w:val="4"/>
        </w:numPr>
        <w:rPr>
          <w:rFonts w:asciiTheme="minorHAnsi" w:eastAsia="Times New Roman" w:hAnsiTheme="minorHAnsi"/>
          <w:color w:val="auto"/>
          <w:shd w:val="clear" w:color="auto" w:fill="FFFFFF"/>
        </w:rPr>
      </w:pPr>
      <w:bookmarkStart w:id="14" w:name="_Toc405106239"/>
      <w:r w:rsidRPr="0001769D">
        <w:rPr>
          <w:rFonts w:asciiTheme="minorHAnsi" w:eastAsia="Times New Roman" w:hAnsiTheme="minorHAnsi"/>
          <w:color w:val="auto"/>
          <w:shd w:val="clear" w:color="auto" w:fill="FFFFFF"/>
        </w:rPr>
        <w:lastRenderedPageBreak/>
        <w:t>Závěr</w:t>
      </w:r>
      <w:bookmarkEnd w:id="14"/>
      <w:r w:rsidRPr="0001769D">
        <w:rPr>
          <w:rFonts w:asciiTheme="minorHAnsi" w:eastAsia="Times New Roman" w:hAnsiTheme="minorHAnsi"/>
          <w:color w:val="auto"/>
          <w:shd w:val="clear" w:color="auto" w:fill="FFFFFF"/>
        </w:rPr>
        <w:br/>
      </w:r>
    </w:p>
    <w:p w:rsidR="00B6786A"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r w:rsidRPr="00D45F05">
        <w:rPr>
          <w:rFonts w:cs="Segoe Print"/>
          <w:sz w:val="24"/>
          <w:szCs w:val="24"/>
        </w:rPr>
        <w:t xml:space="preserve">Na začátku psaní, jsem nevěděla o Emmahofu vůbec nic. Postupem času jsem ale začala skládat informace dohromady a přede mnou se začal objevovat velice zajímavý a poutavý příběh jedné stavby a rodiny. </w:t>
      </w:r>
    </w:p>
    <w:p w:rsidR="00B6786A" w:rsidRPr="00D45F05"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p>
    <w:p w:rsidR="00B6786A"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r w:rsidRPr="00D45F05">
        <w:rPr>
          <w:rFonts w:cs="Segoe Print"/>
          <w:sz w:val="24"/>
          <w:szCs w:val="24"/>
        </w:rPr>
        <w:t xml:space="preserve">Na </w:t>
      </w:r>
      <w:r>
        <w:rPr>
          <w:rFonts w:cs="Segoe Print"/>
          <w:sz w:val="24"/>
          <w:szCs w:val="24"/>
        </w:rPr>
        <w:t>počátku</w:t>
      </w:r>
      <w:r w:rsidRPr="00D45F05">
        <w:rPr>
          <w:rFonts w:cs="Segoe Print"/>
          <w:sz w:val="24"/>
          <w:szCs w:val="24"/>
        </w:rPr>
        <w:t xml:space="preserve"> </w:t>
      </w:r>
      <w:r>
        <w:rPr>
          <w:rFonts w:cs="Segoe Print"/>
          <w:sz w:val="24"/>
          <w:szCs w:val="24"/>
        </w:rPr>
        <w:t xml:space="preserve">této </w:t>
      </w:r>
      <w:r w:rsidRPr="00D45F05">
        <w:rPr>
          <w:rFonts w:cs="Segoe Print"/>
          <w:sz w:val="24"/>
          <w:szCs w:val="24"/>
        </w:rPr>
        <w:t xml:space="preserve">historie byla láska manžela ke své ženě. Z lásky nechal pro svou ženu postavit zámek, kde společně žili a vychovávali své děti. </w:t>
      </w:r>
      <w:r>
        <w:rPr>
          <w:rFonts w:cs="Segoe Print"/>
          <w:sz w:val="24"/>
          <w:szCs w:val="24"/>
        </w:rPr>
        <w:t xml:space="preserve"> </w:t>
      </w:r>
      <w:r w:rsidRPr="00D45F05">
        <w:rPr>
          <w:rFonts w:cs="Segoe Print"/>
          <w:sz w:val="24"/>
          <w:szCs w:val="24"/>
        </w:rPr>
        <w:t xml:space="preserve">Pod svá ochranná křídla vzali tehdy neznámého umělce a nabídli mu pomocnou ruku při budování jeho kariéry. A Alfons Mucha se jim odvděčil bohatou a okouzlující výzdobou jejich sídla. </w:t>
      </w:r>
    </w:p>
    <w:p w:rsidR="00B6786A" w:rsidRPr="00D45F05"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p>
    <w:p w:rsidR="00B6786A"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r w:rsidRPr="00D45F05">
        <w:rPr>
          <w:rFonts w:cs="Segoe Print"/>
          <w:sz w:val="24"/>
          <w:szCs w:val="24"/>
        </w:rPr>
        <w:t>I jejich syn Karel pokračoval v rodinné kulturní tradici. Na zámku se sjížděla velká společnost kulturně významných osobností. S profesorem Maxem Dvořákem navázal hluboké přátelství, které bylo bohužel předčasně ukončeno Dvořákovou smrtí.</w:t>
      </w:r>
    </w:p>
    <w:p w:rsidR="00B6786A" w:rsidRPr="00D45F05"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p>
    <w:p w:rsidR="00B6786A"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r w:rsidRPr="00D45F05">
        <w:rPr>
          <w:rFonts w:cs="Segoe Print"/>
          <w:sz w:val="24"/>
          <w:szCs w:val="24"/>
        </w:rPr>
        <w:t>B</w:t>
      </w:r>
      <w:r>
        <w:rPr>
          <w:rFonts w:cs="Segoe Print"/>
          <w:sz w:val="24"/>
          <w:szCs w:val="24"/>
        </w:rPr>
        <w:t>ěhem druhé světové války nabralo</w:t>
      </w:r>
      <w:r w:rsidRPr="00D45F05">
        <w:rPr>
          <w:rFonts w:cs="Segoe Print"/>
          <w:sz w:val="24"/>
          <w:szCs w:val="24"/>
        </w:rPr>
        <w:t xml:space="preserve"> Karlovo smýšlení špatný směr, na který po válce doplatil konfiskací Emína a následným útěkem do zahraničí.  Rod Khuen-Belasi se už na zámek nikdy nevrátil. A zámek čekal osud stejně špatný, jako tehdy měli v podstatě všechny budovy podobného rázu. Zanedbaná péče, chátrání, ničení, rozkradení. Po nějaké době následovala vnitřní přestavba pro účely domova pro seniory. V dnešní době zámek slouží jako útočiště pro osoby s postižením nebo se závislostí. </w:t>
      </w:r>
    </w:p>
    <w:p w:rsidR="00B6786A" w:rsidRPr="00D45F05"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p>
    <w:p w:rsidR="00B6786A" w:rsidRPr="00D45F05" w:rsidRDefault="00B6786A" w:rsidP="00B678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cs="Segoe Print"/>
          <w:sz w:val="24"/>
          <w:szCs w:val="24"/>
        </w:rPr>
      </w:pPr>
      <w:r w:rsidRPr="00D45F05">
        <w:rPr>
          <w:rFonts w:cs="Segoe Print"/>
          <w:sz w:val="24"/>
          <w:szCs w:val="24"/>
        </w:rPr>
        <w:t xml:space="preserve">Při psaní bakalářské práce jsem se naučila spoustu věcí. Naučila jsem se vyhledávat informace, které potřebuji. Naučila jsem se pracovat s archiváliemi. Zjistila jsem, že hledání jedné konkrétní informace nebo ověření určitého faktu může zabrat opravdu spoustu času </w:t>
      </w:r>
      <w:r>
        <w:rPr>
          <w:rFonts w:cs="Segoe Print"/>
          <w:sz w:val="24"/>
          <w:szCs w:val="24"/>
        </w:rPr>
        <w:br/>
      </w:r>
      <w:r w:rsidRPr="00D45F05">
        <w:rPr>
          <w:rFonts w:cs="Segoe Print"/>
          <w:sz w:val="24"/>
          <w:szCs w:val="24"/>
        </w:rPr>
        <w:t xml:space="preserve">a námahy. Výsledek za to ale stojí. Z pro mě neznámé budovy se stal zámeček, o kterém vím snad vše, co se dá vědět. </w:t>
      </w:r>
    </w:p>
    <w:p w:rsidR="00B6786A" w:rsidRDefault="00B6786A" w:rsidP="00B6786A">
      <w:pPr>
        <w:rPr>
          <w:rFonts w:eastAsia="Times New Roman" w:cs="Times"/>
          <w:b/>
          <w:sz w:val="28"/>
          <w:szCs w:val="28"/>
          <w:shd w:val="clear" w:color="auto" w:fill="FFFFFF"/>
        </w:rPr>
      </w:pPr>
      <w:r>
        <w:rPr>
          <w:rFonts w:eastAsia="Times New Roman" w:cs="Times"/>
          <w:b/>
          <w:sz w:val="28"/>
          <w:szCs w:val="28"/>
          <w:shd w:val="clear" w:color="auto" w:fill="FFFFFF"/>
        </w:rPr>
        <w:br w:type="page"/>
      </w:r>
    </w:p>
    <w:p w:rsidR="00BC4E63" w:rsidRDefault="00BC4E63" w:rsidP="001E3CEA">
      <w:pPr>
        <w:pStyle w:val="Nadpis1"/>
        <w:numPr>
          <w:ilvl w:val="0"/>
          <w:numId w:val="4"/>
        </w:numPr>
        <w:rPr>
          <w:rFonts w:asciiTheme="minorHAnsi" w:eastAsia="Times New Roman" w:hAnsiTheme="minorHAnsi"/>
          <w:color w:val="auto"/>
          <w:shd w:val="clear" w:color="auto" w:fill="FFFFFF"/>
        </w:rPr>
      </w:pPr>
      <w:bookmarkStart w:id="15" w:name="_Toc405106240"/>
      <w:r w:rsidRPr="00F36A71">
        <w:rPr>
          <w:rFonts w:asciiTheme="minorHAnsi" w:eastAsia="Times New Roman" w:hAnsiTheme="minorHAnsi"/>
          <w:color w:val="auto"/>
          <w:shd w:val="clear" w:color="auto" w:fill="FFFFFF"/>
        </w:rPr>
        <w:lastRenderedPageBreak/>
        <w:t>Bibliografie</w:t>
      </w:r>
      <w:bookmarkEnd w:id="15"/>
    </w:p>
    <w:p w:rsidR="00BC4E63" w:rsidRPr="009D5894" w:rsidRDefault="00BC4E63" w:rsidP="00BC4E63"/>
    <w:p w:rsidR="00BC4E63" w:rsidRDefault="00BC4E63" w:rsidP="00BC4E63">
      <w:pPr>
        <w:rPr>
          <w:rFonts w:eastAsia="Times New Roman" w:cs="Times"/>
          <w:b/>
          <w:sz w:val="24"/>
          <w:szCs w:val="24"/>
          <w:shd w:val="clear" w:color="auto" w:fill="FFFFFF"/>
        </w:rPr>
      </w:pPr>
      <w:r>
        <w:rPr>
          <w:rFonts w:eastAsia="Times New Roman" w:cs="Times"/>
          <w:b/>
          <w:sz w:val="24"/>
          <w:szCs w:val="24"/>
          <w:shd w:val="clear" w:color="auto" w:fill="FFFFFF"/>
        </w:rPr>
        <w:t>Knihy</w:t>
      </w:r>
    </w:p>
    <w:p w:rsidR="00BC4E63" w:rsidRPr="009D5894" w:rsidRDefault="00BC4E63" w:rsidP="001A1FF6">
      <w:pPr>
        <w:spacing w:line="240" w:lineRule="auto"/>
        <w:rPr>
          <w:sz w:val="24"/>
          <w:szCs w:val="24"/>
        </w:rPr>
      </w:pPr>
      <w:r w:rsidRPr="009D5894">
        <w:rPr>
          <w:sz w:val="24"/>
          <w:szCs w:val="24"/>
        </w:rPr>
        <w:t xml:space="preserve">ARWAS, Victor: </w:t>
      </w:r>
      <w:r w:rsidRPr="009D5894">
        <w:rPr>
          <w:i/>
          <w:sz w:val="24"/>
          <w:szCs w:val="24"/>
        </w:rPr>
        <w:t>Alfons Mucha</w:t>
      </w:r>
      <w:r w:rsidRPr="009D5894">
        <w:rPr>
          <w:sz w:val="24"/>
          <w:szCs w:val="24"/>
        </w:rPr>
        <w:t>. Vyd. 1. Praha: Slovart, 2006, 159 s.</w:t>
      </w:r>
    </w:p>
    <w:p w:rsidR="00BC4E63" w:rsidRPr="009D5894" w:rsidRDefault="00BC4E63" w:rsidP="001A1FF6">
      <w:pPr>
        <w:spacing w:line="240" w:lineRule="auto"/>
        <w:rPr>
          <w:sz w:val="24"/>
          <w:szCs w:val="24"/>
        </w:rPr>
      </w:pPr>
      <w:r w:rsidRPr="009D5894">
        <w:rPr>
          <w:sz w:val="24"/>
          <w:szCs w:val="24"/>
        </w:rPr>
        <w:t xml:space="preserve">ČIŽMÁŘ, Zeno: </w:t>
      </w:r>
      <w:r w:rsidRPr="009D5894">
        <w:rPr>
          <w:i/>
          <w:iCs/>
          <w:sz w:val="24"/>
          <w:szCs w:val="24"/>
        </w:rPr>
        <w:t>Příběh hrušovanského cukrovaru: 160 let tradice</w:t>
      </w:r>
      <w:r w:rsidRPr="009D5894">
        <w:rPr>
          <w:sz w:val="24"/>
          <w:szCs w:val="24"/>
        </w:rPr>
        <w:t>. V Hrušovanech nad Jevišovkou: Moravskoslezské cukrovary, 2011, 65 s.</w:t>
      </w:r>
    </w:p>
    <w:p w:rsidR="00BC4E63" w:rsidRPr="009D5894" w:rsidRDefault="00BC4E63" w:rsidP="001A1FF6">
      <w:pPr>
        <w:spacing w:line="240" w:lineRule="auto"/>
        <w:rPr>
          <w:rFonts w:cs="Arial"/>
          <w:sz w:val="24"/>
          <w:szCs w:val="24"/>
        </w:rPr>
      </w:pPr>
      <w:r w:rsidRPr="009D5894">
        <w:rPr>
          <w:sz w:val="24"/>
          <w:szCs w:val="24"/>
        </w:rPr>
        <w:t xml:space="preserve">GUGLER, Joseph: Album fotografií. </w:t>
      </w:r>
      <w:r w:rsidRPr="009D5894">
        <w:rPr>
          <w:rFonts w:cs="Arial"/>
          <w:sz w:val="24"/>
          <w:szCs w:val="24"/>
        </w:rPr>
        <w:t>Dílna Specialgeschäft für photographische Artikel J. Gugler Johannsplatz 10, Bozen.</w:t>
      </w:r>
    </w:p>
    <w:p w:rsidR="00BC4E63" w:rsidRPr="00BC4E63" w:rsidRDefault="00BC4E63" w:rsidP="001A1FF6">
      <w:pPr>
        <w:spacing w:line="240" w:lineRule="auto"/>
        <w:rPr>
          <w:color w:val="000000"/>
          <w:sz w:val="24"/>
          <w:szCs w:val="24"/>
        </w:rPr>
      </w:pPr>
      <w:r w:rsidRPr="00BC4E63">
        <w:rPr>
          <w:sz w:val="24"/>
          <w:szCs w:val="24"/>
        </w:rPr>
        <w:t xml:space="preserve">HAAS, Felix: </w:t>
      </w:r>
      <w:r w:rsidRPr="00BC4E63">
        <w:rPr>
          <w:i/>
          <w:sz w:val="24"/>
          <w:szCs w:val="24"/>
        </w:rPr>
        <w:t>Architektura 20. Století</w:t>
      </w:r>
      <w:r w:rsidRPr="00BC4E63">
        <w:rPr>
          <w:sz w:val="24"/>
          <w:szCs w:val="24"/>
        </w:rPr>
        <w:t>. Vyd. 3. Praha: Státní pedagogické nakladatelství, 1983, 645 s.</w:t>
      </w:r>
    </w:p>
    <w:p w:rsidR="00BC4E63" w:rsidRPr="009D5894" w:rsidRDefault="00BC4E63" w:rsidP="001A1FF6">
      <w:pPr>
        <w:spacing w:line="240" w:lineRule="auto"/>
        <w:rPr>
          <w:color w:val="000000"/>
          <w:sz w:val="24"/>
          <w:szCs w:val="24"/>
        </w:rPr>
      </w:pPr>
      <w:r w:rsidRPr="009D5894">
        <w:rPr>
          <w:color w:val="000000"/>
          <w:sz w:val="24"/>
          <w:szCs w:val="24"/>
        </w:rPr>
        <w:t xml:space="preserve">HOSÁK, Ladislav: </w:t>
      </w:r>
      <w:r w:rsidRPr="009D5894">
        <w:rPr>
          <w:i/>
          <w:color w:val="000000"/>
          <w:sz w:val="24"/>
          <w:szCs w:val="24"/>
        </w:rPr>
        <w:t>Historický místopis země Moravskoslezské</w:t>
      </w:r>
      <w:r w:rsidRPr="009D5894">
        <w:rPr>
          <w:color w:val="000000"/>
          <w:sz w:val="24"/>
          <w:szCs w:val="24"/>
        </w:rPr>
        <w:t>. II. vydání. Praha 2004, 110 s.</w:t>
      </w:r>
    </w:p>
    <w:p w:rsidR="00BC4E63" w:rsidRPr="009D5894" w:rsidRDefault="00BC4E63" w:rsidP="001A1FF6">
      <w:pPr>
        <w:spacing w:line="240" w:lineRule="auto"/>
        <w:rPr>
          <w:rFonts w:cs="Arial"/>
          <w:sz w:val="24"/>
          <w:szCs w:val="24"/>
          <w:shd w:val="clear" w:color="auto" w:fill="FFFFFF"/>
        </w:rPr>
      </w:pPr>
      <w:r w:rsidRPr="009D5894">
        <w:rPr>
          <w:rFonts w:cs="Arial"/>
          <w:sz w:val="24"/>
          <w:szCs w:val="24"/>
          <w:shd w:val="clear" w:color="auto" w:fill="FFFFFF"/>
        </w:rPr>
        <w:t xml:space="preserve">CHADRABA, Rudolf: </w:t>
      </w:r>
      <w:r w:rsidRPr="009D5894">
        <w:rPr>
          <w:rFonts w:cs="Arial"/>
          <w:i/>
          <w:sz w:val="24"/>
          <w:szCs w:val="24"/>
          <w:shd w:val="clear" w:color="auto" w:fill="FFFFFF"/>
        </w:rPr>
        <w:t>Max Dvořák a vídeňská škola dějin umění, Kapitoly z českého dějepisu dějin umění II</w:t>
      </w:r>
      <w:r w:rsidRPr="009D5894">
        <w:rPr>
          <w:rFonts w:cs="Arial"/>
          <w:sz w:val="24"/>
          <w:szCs w:val="24"/>
          <w:shd w:val="clear" w:color="auto" w:fill="FFFFFF"/>
        </w:rPr>
        <w:t>, Odeon, Praha 1987, s. 9-67.</w:t>
      </w:r>
    </w:p>
    <w:p w:rsidR="00BC4E63" w:rsidRPr="009D5894" w:rsidRDefault="00BC4E63" w:rsidP="001A1FF6">
      <w:pPr>
        <w:spacing w:line="240" w:lineRule="auto"/>
        <w:rPr>
          <w:rFonts w:cs="Arial"/>
          <w:sz w:val="24"/>
          <w:szCs w:val="24"/>
          <w:shd w:val="clear" w:color="auto" w:fill="FFFFFF"/>
        </w:rPr>
      </w:pPr>
      <w:r w:rsidRPr="009D5894">
        <w:rPr>
          <w:sz w:val="24"/>
          <w:szCs w:val="24"/>
        </w:rPr>
        <w:t xml:space="preserve">KROUPA, Jiří: </w:t>
      </w:r>
      <w:r w:rsidRPr="009D5894">
        <w:rPr>
          <w:i/>
          <w:sz w:val="24"/>
          <w:szCs w:val="24"/>
        </w:rPr>
        <w:t>Budova biskupského aluminátu v Brně a vídeňský neobarok</w:t>
      </w:r>
      <w:r w:rsidRPr="009D5894">
        <w:rPr>
          <w:sz w:val="24"/>
          <w:szCs w:val="24"/>
        </w:rPr>
        <w:t>, in: Brno Vídni, Vídeň Brnu: zemská metropole a centrum říše v 19. století: sborník příspěvků z mezinárodní konference konané ve dnech 22. – 23. Listopadu 2007 v Brně. Vyd. 1. Matice Moravská pro Výzkumné středisko pro dějiny střední Evropy: prameny, země, kultura. Brno: 2008, 427 s.</w:t>
      </w:r>
    </w:p>
    <w:p w:rsidR="00BC4E63" w:rsidRPr="009D5894" w:rsidRDefault="00BC4E63" w:rsidP="001A1FF6">
      <w:pPr>
        <w:pStyle w:val="FormtovanvHTML"/>
        <w:rPr>
          <w:rFonts w:asciiTheme="minorHAnsi" w:hAnsiTheme="minorHAnsi"/>
          <w:color w:val="000000"/>
          <w:sz w:val="24"/>
          <w:szCs w:val="24"/>
        </w:rPr>
      </w:pPr>
      <w:r w:rsidRPr="009D5894">
        <w:rPr>
          <w:rFonts w:asciiTheme="minorHAnsi" w:hAnsiTheme="minorHAnsi"/>
          <w:color w:val="000000"/>
          <w:sz w:val="24"/>
          <w:szCs w:val="24"/>
        </w:rPr>
        <w:t xml:space="preserve">KUČA, Karel: </w:t>
      </w:r>
      <w:r w:rsidRPr="009D5894">
        <w:rPr>
          <w:rFonts w:asciiTheme="minorHAnsi" w:hAnsiTheme="minorHAnsi"/>
          <w:i/>
          <w:color w:val="000000"/>
          <w:sz w:val="24"/>
          <w:szCs w:val="24"/>
        </w:rPr>
        <w:t>Města a městečka v Čechách, na Moravě a ve Slezsku</w:t>
      </w:r>
      <w:r w:rsidRPr="009D5894">
        <w:rPr>
          <w:rFonts w:asciiTheme="minorHAnsi" w:hAnsiTheme="minorHAnsi"/>
          <w:color w:val="000000"/>
          <w:sz w:val="24"/>
          <w:szCs w:val="24"/>
        </w:rPr>
        <w:t>. II. díl: H-Kole. Praha 1997, 338 s.</w:t>
      </w:r>
    </w:p>
    <w:p w:rsidR="00BC4E63" w:rsidRPr="009D5894" w:rsidRDefault="00BC4E63" w:rsidP="001A1FF6">
      <w:pPr>
        <w:pStyle w:val="FormtovanvHTML"/>
        <w:rPr>
          <w:rFonts w:asciiTheme="minorHAnsi" w:hAnsiTheme="minorHAnsi"/>
          <w:color w:val="000000"/>
          <w:sz w:val="24"/>
          <w:szCs w:val="24"/>
        </w:rPr>
      </w:pPr>
    </w:p>
    <w:p w:rsidR="00BC4E63" w:rsidRPr="009D5894" w:rsidRDefault="00EE3889" w:rsidP="001A1FF6">
      <w:pPr>
        <w:spacing w:line="240" w:lineRule="auto"/>
        <w:rPr>
          <w:sz w:val="24"/>
          <w:szCs w:val="24"/>
        </w:rPr>
      </w:pPr>
      <w:hyperlink r:id="rId35" w:tooltip="František Kutnar" w:history="1">
        <w:r w:rsidR="00BC4E63" w:rsidRPr="00BC4E63">
          <w:rPr>
            <w:rStyle w:val="Hypertextovodkaz"/>
            <w:rFonts w:cs="Arial"/>
            <w:color w:val="auto"/>
            <w:sz w:val="24"/>
            <w:szCs w:val="24"/>
            <w:u w:val="none"/>
            <w:shd w:val="clear" w:color="auto" w:fill="FFFFFF"/>
          </w:rPr>
          <w:t>KUTNAR, František</w:t>
        </w:r>
      </w:hyperlink>
      <w:r w:rsidR="00BC4E63" w:rsidRPr="00BC4E63">
        <w:rPr>
          <w:rFonts w:cs="Arial"/>
          <w:sz w:val="24"/>
          <w:szCs w:val="24"/>
          <w:shd w:val="clear" w:color="auto" w:fill="FFFFFF"/>
        </w:rPr>
        <w:t>;</w:t>
      </w:r>
      <w:r w:rsidR="00BC4E63" w:rsidRPr="00BC4E63">
        <w:rPr>
          <w:rStyle w:val="apple-converted-space"/>
          <w:rFonts w:cs="Arial"/>
          <w:sz w:val="24"/>
          <w:szCs w:val="24"/>
          <w:shd w:val="clear" w:color="auto" w:fill="FFFFFF"/>
        </w:rPr>
        <w:t> </w:t>
      </w:r>
      <w:hyperlink r:id="rId36" w:tooltip="Jaroslav Marek" w:history="1">
        <w:r w:rsidR="00BC4E63" w:rsidRPr="00BC4E63">
          <w:rPr>
            <w:rStyle w:val="Hypertextovodkaz"/>
            <w:rFonts w:cs="Arial"/>
            <w:color w:val="auto"/>
            <w:sz w:val="24"/>
            <w:szCs w:val="24"/>
            <w:u w:val="none"/>
            <w:shd w:val="clear" w:color="auto" w:fill="FFFFFF"/>
          </w:rPr>
          <w:t>MAREK, Jaroslav</w:t>
        </w:r>
      </w:hyperlink>
      <w:r w:rsidR="00BC4E63" w:rsidRPr="009D5894">
        <w:rPr>
          <w:rFonts w:cs="Arial"/>
          <w:sz w:val="24"/>
          <w:szCs w:val="24"/>
          <w:shd w:val="clear" w:color="auto" w:fill="FFFFFF"/>
        </w:rPr>
        <w:t>:</w:t>
      </w:r>
      <w:r w:rsidR="00BC4E63" w:rsidRPr="009D5894">
        <w:rPr>
          <w:rStyle w:val="apple-converted-space"/>
          <w:rFonts w:cs="Arial"/>
          <w:sz w:val="24"/>
          <w:szCs w:val="24"/>
          <w:shd w:val="clear" w:color="auto" w:fill="FFFFFF"/>
        </w:rPr>
        <w:t> </w:t>
      </w:r>
      <w:r w:rsidR="00BC4E63" w:rsidRPr="009D5894">
        <w:rPr>
          <w:rFonts w:cs="Arial"/>
          <w:i/>
          <w:iCs/>
          <w:sz w:val="24"/>
          <w:szCs w:val="24"/>
          <w:shd w:val="clear" w:color="auto" w:fill="FFFFFF"/>
        </w:rPr>
        <w:t>Přehledné dějiny českého a slovenského dějepisectví: od počátků národní kultury až do sklonku třicátých let 20. století</w:t>
      </w:r>
      <w:r w:rsidR="00BC4E63" w:rsidRPr="009D5894">
        <w:rPr>
          <w:rFonts w:cs="Arial"/>
          <w:sz w:val="24"/>
          <w:szCs w:val="24"/>
          <w:shd w:val="clear" w:color="auto" w:fill="FFFFFF"/>
        </w:rPr>
        <w:t>. Vyd. 2. Praha: Nakladatelství Lidové noviny, 1997, 1065 s.</w:t>
      </w:r>
    </w:p>
    <w:p w:rsidR="00BC4E63" w:rsidRPr="009D5894" w:rsidRDefault="00BC4E63" w:rsidP="001A1FF6">
      <w:pPr>
        <w:spacing w:line="240" w:lineRule="auto"/>
        <w:rPr>
          <w:rFonts w:cs="Arial"/>
          <w:sz w:val="24"/>
          <w:szCs w:val="24"/>
          <w:shd w:val="clear" w:color="auto" w:fill="FFFFFF"/>
        </w:rPr>
      </w:pPr>
      <w:r w:rsidRPr="009D5894">
        <w:rPr>
          <w:rFonts w:cs="Arial"/>
          <w:sz w:val="24"/>
          <w:szCs w:val="24"/>
          <w:shd w:val="clear" w:color="auto" w:fill="FFFFFF"/>
        </w:rPr>
        <w:t>MALÍŘ, Jiří, a kol.:</w:t>
      </w:r>
      <w:r w:rsidRPr="009D5894">
        <w:rPr>
          <w:rStyle w:val="apple-converted-space"/>
          <w:rFonts w:cs="Arial"/>
          <w:sz w:val="24"/>
          <w:szCs w:val="24"/>
          <w:shd w:val="clear" w:color="auto" w:fill="FFFFFF"/>
        </w:rPr>
        <w:t> </w:t>
      </w:r>
      <w:r w:rsidRPr="009D5894">
        <w:rPr>
          <w:rFonts w:cs="Arial"/>
          <w:i/>
          <w:iCs/>
          <w:sz w:val="24"/>
          <w:szCs w:val="24"/>
          <w:shd w:val="clear" w:color="auto" w:fill="FFFFFF"/>
        </w:rPr>
        <w:t>Biografický slovník poslanců moravského zemského sněmu v letech 1861-1918</w:t>
      </w:r>
      <w:r w:rsidRPr="009D5894">
        <w:rPr>
          <w:rFonts w:cs="Arial"/>
          <w:sz w:val="24"/>
          <w:szCs w:val="24"/>
          <w:shd w:val="clear" w:color="auto" w:fill="FFFFFF"/>
        </w:rPr>
        <w:t>. Vyd.1. Brno: Centrum pro studium demokracie a kultury, 2012, 887 s.</w:t>
      </w:r>
    </w:p>
    <w:p w:rsidR="00BC4E63" w:rsidRPr="009D5894" w:rsidRDefault="00BC4E63" w:rsidP="001A1FF6">
      <w:pPr>
        <w:spacing w:line="240" w:lineRule="auto"/>
        <w:rPr>
          <w:sz w:val="24"/>
          <w:szCs w:val="24"/>
        </w:rPr>
      </w:pPr>
      <w:r w:rsidRPr="009D5894">
        <w:rPr>
          <w:sz w:val="24"/>
          <w:szCs w:val="24"/>
        </w:rPr>
        <w:t xml:space="preserve">MAŠEK, Petr: </w:t>
      </w:r>
      <w:r w:rsidRPr="009D5894">
        <w:rPr>
          <w:i/>
          <w:iCs/>
          <w:sz w:val="24"/>
          <w:szCs w:val="24"/>
        </w:rPr>
        <w:t>Šlechtické rody v Čechách, na Moravě a ve Slezsku od Bílé hory do současnosti</w:t>
      </w:r>
      <w:r w:rsidRPr="009D5894">
        <w:rPr>
          <w:sz w:val="24"/>
          <w:szCs w:val="24"/>
        </w:rPr>
        <w:t>. Vyd. 1. Praha: Argo, 2008-2010, 2 sv.</w:t>
      </w:r>
    </w:p>
    <w:p w:rsidR="00BC4E63" w:rsidRPr="009D5894" w:rsidRDefault="00BC4E63" w:rsidP="001A1FF6">
      <w:pPr>
        <w:spacing w:line="240" w:lineRule="auto"/>
        <w:rPr>
          <w:sz w:val="24"/>
          <w:szCs w:val="24"/>
        </w:rPr>
      </w:pPr>
      <w:r w:rsidRPr="009D5894">
        <w:rPr>
          <w:sz w:val="24"/>
          <w:szCs w:val="24"/>
        </w:rPr>
        <w:t xml:space="preserve">MUCHA, Jiří: </w:t>
      </w:r>
      <w:r w:rsidRPr="009D5894">
        <w:rPr>
          <w:i/>
          <w:sz w:val="24"/>
          <w:szCs w:val="24"/>
        </w:rPr>
        <w:t>Alfons Mucha</w:t>
      </w:r>
      <w:r w:rsidRPr="009D5894">
        <w:rPr>
          <w:sz w:val="24"/>
          <w:szCs w:val="24"/>
        </w:rPr>
        <w:t xml:space="preserve">. IV. vydání. Praha 1999, 365 s. </w:t>
      </w:r>
    </w:p>
    <w:p w:rsidR="00BC4E63" w:rsidRPr="009D5894" w:rsidRDefault="00BC4E63" w:rsidP="001A1FF6">
      <w:pPr>
        <w:spacing w:line="240" w:lineRule="auto"/>
        <w:rPr>
          <w:sz w:val="24"/>
          <w:szCs w:val="24"/>
          <w:shd w:val="clear" w:color="auto" w:fill="FFFFFF" w:themeFill="background1"/>
        </w:rPr>
      </w:pPr>
      <w:r w:rsidRPr="009D5894">
        <w:rPr>
          <w:sz w:val="24"/>
          <w:szCs w:val="24"/>
          <w:shd w:val="clear" w:color="auto" w:fill="FFFFFF" w:themeFill="background1"/>
        </w:rPr>
        <w:t>MUCHA, Alfons.</w:t>
      </w:r>
      <w:r w:rsidRPr="009D5894">
        <w:rPr>
          <w:rStyle w:val="apple-converted-space"/>
          <w:sz w:val="24"/>
          <w:szCs w:val="24"/>
          <w:shd w:val="clear" w:color="auto" w:fill="FFFFFF" w:themeFill="background1"/>
        </w:rPr>
        <w:t> </w:t>
      </w:r>
      <w:r w:rsidRPr="009D5894">
        <w:rPr>
          <w:i/>
          <w:iCs/>
          <w:sz w:val="24"/>
          <w:szCs w:val="24"/>
          <w:shd w:val="clear" w:color="auto" w:fill="FFFFFF" w:themeFill="background1"/>
        </w:rPr>
        <w:t>Alfons Mucha: český mistr Belle Epoque : [katalog] = Czech master of the Belle Epoque : [catalogue]</w:t>
      </w:r>
      <w:r w:rsidRPr="009D5894">
        <w:rPr>
          <w:sz w:val="24"/>
          <w:szCs w:val="24"/>
          <w:shd w:val="clear" w:color="auto" w:fill="FFFFFF" w:themeFill="background1"/>
        </w:rPr>
        <w:t>. V Brně: Moravská galerie, 2009, 240 s.</w:t>
      </w:r>
    </w:p>
    <w:p w:rsidR="00BC4E63" w:rsidRPr="009D5894" w:rsidRDefault="00BC4E63" w:rsidP="001A1FF6">
      <w:pPr>
        <w:spacing w:line="240" w:lineRule="auto"/>
        <w:rPr>
          <w:rFonts w:cs="Arial"/>
          <w:sz w:val="24"/>
          <w:szCs w:val="24"/>
          <w:shd w:val="clear" w:color="auto" w:fill="FFFFFF"/>
        </w:rPr>
      </w:pPr>
      <w:r w:rsidRPr="009D5894">
        <w:rPr>
          <w:rFonts w:cs="Arial"/>
          <w:sz w:val="24"/>
          <w:szCs w:val="24"/>
          <w:shd w:val="clear" w:color="auto" w:fill="FFFFFF"/>
        </w:rPr>
        <w:t>MUCHA, Alfons, RENNERT Jack, SRP Karel a BYDŽOVSKÁ LENKA</w:t>
      </w:r>
      <w:r w:rsidRPr="009D5894">
        <w:rPr>
          <w:rFonts w:cs="Arial"/>
          <w:i/>
          <w:sz w:val="24"/>
          <w:szCs w:val="24"/>
          <w:shd w:val="clear" w:color="auto" w:fill="FFFFFF"/>
        </w:rPr>
        <w:t>, Ivan Lendl: Alfons Mucha: sbírka Ivana Lendla</w:t>
      </w:r>
      <w:r w:rsidRPr="009D5894">
        <w:rPr>
          <w:rFonts w:cs="Arial"/>
          <w:sz w:val="24"/>
          <w:szCs w:val="24"/>
          <w:shd w:val="clear" w:color="auto" w:fill="FFFFFF"/>
        </w:rPr>
        <w:t>. Vyd. 1. Praha: Nadační fond Richarda Fuxy ve spolubráci s nakl. Slovart a BigMedia, 2013, 317 s.</w:t>
      </w:r>
    </w:p>
    <w:p w:rsidR="00BC4E63" w:rsidRPr="009D5894" w:rsidRDefault="00BC4E63" w:rsidP="001A1FF6">
      <w:pPr>
        <w:spacing w:line="240" w:lineRule="auto"/>
        <w:rPr>
          <w:rFonts w:cs="Arial"/>
          <w:sz w:val="24"/>
          <w:szCs w:val="24"/>
        </w:rPr>
      </w:pPr>
      <w:r w:rsidRPr="009D5894">
        <w:rPr>
          <w:rFonts w:cs="Arial"/>
          <w:sz w:val="24"/>
          <w:szCs w:val="24"/>
        </w:rPr>
        <w:t xml:space="preserve">PACÁKOVÁ-HOŠŤÁLKOVÁ, Božena: </w:t>
      </w:r>
      <w:r w:rsidRPr="009D5894">
        <w:rPr>
          <w:rFonts w:cs="Arial"/>
          <w:i/>
          <w:sz w:val="24"/>
          <w:szCs w:val="24"/>
        </w:rPr>
        <w:t>Zahrady a parky v Čechách, na Moravě a ve Slezsku,</w:t>
      </w:r>
      <w:r w:rsidRPr="009D5894">
        <w:rPr>
          <w:rFonts w:cs="Arial"/>
          <w:sz w:val="24"/>
          <w:szCs w:val="24"/>
        </w:rPr>
        <w:t xml:space="preserve"> Libri 1999, Praha, 521 s.</w:t>
      </w:r>
    </w:p>
    <w:p w:rsidR="00BC4E63" w:rsidRPr="009D5894" w:rsidRDefault="00BC4E63" w:rsidP="001A1FF6">
      <w:pPr>
        <w:spacing w:line="240" w:lineRule="auto"/>
        <w:rPr>
          <w:color w:val="000000"/>
          <w:sz w:val="24"/>
          <w:szCs w:val="24"/>
        </w:rPr>
      </w:pPr>
      <w:r w:rsidRPr="009D5894">
        <w:rPr>
          <w:sz w:val="24"/>
          <w:szCs w:val="24"/>
        </w:rPr>
        <w:t xml:space="preserve">VOIT, Pál: </w:t>
      </w:r>
      <w:r w:rsidRPr="009D5894">
        <w:rPr>
          <w:i/>
          <w:sz w:val="24"/>
          <w:szCs w:val="24"/>
        </w:rPr>
        <w:t>Der Barock in Ungarn</w:t>
      </w:r>
      <w:r w:rsidRPr="009D5894">
        <w:rPr>
          <w:sz w:val="24"/>
          <w:szCs w:val="24"/>
        </w:rPr>
        <w:t>. Budapest, Corvina, 1971, 115 s.</w:t>
      </w:r>
    </w:p>
    <w:p w:rsidR="00BC4E63" w:rsidRPr="009D5894" w:rsidRDefault="00BC4E63" w:rsidP="001A1FF6">
      <w:pPr>
        <w:spacing w:line="240" w:lineRule="auto"/>
        <w:rPr>
          <w:sz w:val="24"/>
          <w:szCs w:val="24"/>
          <w:shd w:val="clear" w:color="auto" w:fill="FFFFFF" w:themeFill="background1"/>
        </w:rPr>
      </w:pPr>
      <w:r w:rsidRPr="009D5894">
        <w:rPr>
          <w:color w:val="000000"/>
          <w:sz w:val="24"/>
          <w:szCs w:val="24"/>
        </w:rPr>
        <w:lastRenderedPageBreak/>
        <w:t xml:space="preserve">PEŘINKA, František Václav: </w:t>
      </w:r>
      <w:r w:rsidRPr="009D5894">
        <w:rPr>
          <w:i/>
          <w:color w:val="000000"/>
          <w:sz w:val="24"/>
          <w:szCs w:val="24"/>
        </w:rPr>
        <w:t>Vlastivěda Moravská. II. místopis. Jaroslavský okres</w:t>
      </w:r>
      <w:r w:rsidRPr="009D5894">
        <w:rPr>
          <w:color w:val="000000"/>
          <w:sz w:val="24"/>
          <w:szCs w:val="24"/>
        </w:rPr>
        <w:t xml:space="preserve">. Brno 1905, </w:t>
      </w:r>
    </w:p>
    <w:p w:rsidR="00BC4E63" w:rsidRDefault="00BC4E63" w:rsidP="001A1FF6">
      <w:pPr>
        <w:pStyle w:val="FormtovanvHTML"/>
        <w:rPr>
          <w:rFonts w:asciiTheme="minorHAnsi" w:hAnsiTheme="minorHAnsi"/>
          <w:color w:val="000000"/>
          <w:sz w:val="24"/>
          <w:szCs w:val="24"/>
        </w:rPr>
      </w:pPr>
      <w:r w:rsidRPr="009D5894">
        <w:rPr>
          <w:rFonts w:asciiTheme="minorHAnsi" w:hAnsiTheme="minorHAnsi"/>
          <w:color w:val="000000"/>
          <w:sz w:val="24"/>
          <w:szCs w:val="24"/>
        </w:rPr>
        <w:t xml:space="preserve">141 s. </w:t>
      </w:r>
    </w:p>
    <w:p w:rsidR="001A1FF6" w:rsidRPr="001A1FF6" w:rsidRDefault="001A1FF6" w:rsidP="001A1FF6">
      <w:pPr>
        <w:pStyle w:val="Textpoznpodarou"/>
        <w:rPr>
          <w:sz w:val="24"/>
          <w:szCs w:val="24"/>
        </w:rPr>
      </w:pPr>
      <w:r w:rsidRPr="001A1FF6">
        <w:rPr>
          <w:sz w:val="24"/>
          <w:szCs w:val="24"/>
        </w:rPr>
        <w:t>PETRASOVÁ, Taťána: Novobaroko, secese (1884 – 1914), in: KRATOCHVÍL, Petr (ed.):</w:t>
      </w:r>
    </w:p>
    <w:p w:rsidR="001A1FF6" w:rsidRPr="001A1FF6" w:rsidRDefault="001A1FF6" w:rsidP="001A1FF6">
      <w:pPr>
        <w:pStyle w:val="FormtovanvHTML"/>
        <w:rPr>
          <w:rFonts w:asciiTheme="minorHAnsi" w:hAnsiTheme="minorHAnsi"/>
          <w:color w:val="000000"/>
          <w:sz w:val="24"/>
          <w:szCs w:val="24"/>
        </w:rPr>
      </w:pPr>
      <w:r w:rsidRPr="001A1FF6">
        <w:rPr>
          <w:rFonts w:asciiTheme="minorHAnsi" w:hAnsiTheme="minorHAnsi"/>
          <w:sz w:val="24"/>
          <w:szCs w:val="24"/>
        </w:rPr>
        <w:t>Velké dějiny zemí Koruny České. Tematická řada architektura, Praha 2009, 599 s.</w:t>
      </w:r>
    </w:p>
    <w:p w:rsidR="00BC4E63" w:rsidRPr="009D5894" w:rsidRDefault="00BC4E63" w:rsidP="001A1FF6">
      <w:pPr>
        <w:pStyle w:val="FormtovanvHTML"/>
        <w:rPr>
          <w:rFonts w:asciiTheme="minorHAnsi" w:hAnsiTheme="minorHAnsi"/>
          <w:color w:val="000000"/>
          <w:sz w:val="24"/>
          <w:szCs w:val="24"/>
        </w:rPr>
      </w:pPr>
    </w:p>
    <w:p w:rsidR="00BC4E63" w:rsidRPr="009D5894" w:rsidRDefault="00BC4E63" w:rsidP="001A1FF6">
      <w:pPr>
        <w:spacing w:line="240" w:lineRule="auto"/>
        <w:rPr>
          <w:sz w:val="24"/>
          <w:szCs w:val="24"/>
        </w:rPr>
      </w:pPr>
      <w:r w:rsidRPr="009D5894">
        <w:rPr>
          <w:sz w:val="24"/>
          <w:szCs w:val="24"/>
        </w:rPr>
        <w:t xml:space="preserve">SKUTIL, Jan: </w:t>
      </w:r>
      <w:r w:rsidRPr="009D5894">
        <w:rPr>
          <w:i/>
          <w:sz w:val="24"/>
          <w:szCs w:val="24"/>
        </w:rPr>
        <w:t>Vyvlastnění velkostatku Hrušovany nad Jevišovkou po květnu 1945</w:t>
      </w:r>
      <w:r w:rsidRPr="009D5894">
        <w:rPr>
          <w:sz w:val="24"/>
          <w:szCs w:val="24"/>
        </w:rPr>
        <w:t>. Mikulov: Okresní archiv. 25 s.</w:t>
      </w:r>
    </w:p>
    <w:p w:rsidR="00BC4E63" w:rsidRPr="009D5894" w:rsidRDefault="00BC4E63" w:rsidP="001A1FF6">
      <w:pPr>
        <w:spacing w:line="240" w:lineRule="auto"/>
        <w:rPr>
          <w:sz w:val="24"/>
          <w:szCs w:val="24"/>
        </w:rPr>
      </w:pPr>
      <w:r w:rsidRPr="009D5894">
        <w:rPr>
          <w:sz w:val="24"/>
          <w:szCs w:val="24"/>
        </w:rPr>
        <w:t>SMEJKALOVÁ, Jana. Alfons Mucha: plakáty: souborný katalog výstavy, Brno 1979. Brno: Moravská galerie, 1979, 174 s.</w:t>
      </w:r>
    </w:p>
    <w:p w:rsidR="00BC4E63" w:rsidRPr="00BC4E63" w:rsidRDefault="00BC4E63" w:rsidP="001A1FF6">
      <w:pPr>
        <w:spacing w:line="240" w:lineRule="auto"/>
        <w:rPr>
          <w:sz w:val="24"/>
          <w:szCs w:val="24"/>
        </w:rPr>
      </w:pPr>
      <w:r w:rsidRPr="009D5894">
        <w:rPr>
          <w:sz w:val="24"/>
          <w:szCs w:val="24"/>
        </w:rPr>
        <w:t xml:space="preserve">ZIEHR, Wilhelm: </w:t>
      </w:r>
      <w:r w:rsidRPr="009D5894">
        <w:rPr>
          <w:i/>
          <w:sz w:val="24"/>
          <w:szCs w:val="24"/>
        </w:rPr>
        <w:t>Evropské šlechtické rody</w:t>
      </w:r>
      <w:r w:rsidRPr="009D5894">
        <w:rPr>
          <w:sz w:val="24"/>
          <w:szCs w:val="24"/>
        </w:rPr>
        <w:t>. Vyd. 1. Praha: Grafoprint-Neubert, 1996, 208 s.</w:t>
      </w:r>
    </w:p>
    <w:p w:rsidR="00BC4E63" w:rsidRPr="00326DFA" w:rsidRDefault="00BC4E63" w:rsidP="00BC4E63">
      <w:pPr>
        <w:rPr>
          <w:b/>
          <w:sz w:val="24"/>
          <w:szCs w:val="24"/>
        </w:rPr>
      </w:pPr>
      <w:r w:rsidRPr="00326DFA">
        <w:rPr>
          <w:b/>
          <w:sz w:val="24"/>
          <w:szCs w:val="24"/>
        </w:rPr>
        <w:t>Časopisy</w:t>
      </w:r>
      <w:r>
        <w:rPr>
          <w:b/>
          <w:sz w:val="24"/>
          <w:szCs w:val="24"/>
        </w:rPr>
        <w:t xml:space="preserve"> a noviny</w:t>
      </w:r>
    </w:p>
    <w:p w:rsidR="00BC4E63" w:rsidRDefault="00BC4E63" w:rsidP="001A1FF6">
      <w:pPr>
        <w:spacing w:line="240" w:lineRule="auto"/>
        <w:rPr>
          <w:sz w:val="24"/>
          <w:szCs w:val="24"/>
        </w:rPr>
      </w:pPr>
      <w:r w:rsidRPr="00E023FD">
        <w:rPr>
          <w:sz w:val="24"/>
          <w:szCs w:val="24"/>
        </w:rPr>
        <w:t xml:space="preserve">FAITOVÁ, Jana: </w:t>
      </w:r>
      <w:r w:rsidRPr="000627E5">
        <w:rPr>
          <w:i/>
          <w:sz w:val="24"/>
          <w:szCs w:val="24"/>
        </w:rPr>
        <w:t>Za Muchovými prvotinami</w:t>
      </w:r>
      <w:r>
        <w:rPr>
          <w:sz w:val="24"/>
          <w:szCs w:val="24"/>
        </w:rPr>
        <w:t xml:space="preserve">. </w:t>
      </w:r>
      <w:r w:rsidRPr="000627E5">
        <w:rPr>
          <w:sz w:val="24"/>
          <w:szCs w:val="24"/>
        </w:rPr>
        <w:t>Večerník Národních listů</w:t>
      </w:r>
      <w:r>
        <w:rPr>
          <w:sz w:val="24"/>
          <w:szCs w:val="24"/>
        </w:rPr>
        <w:t>, vydáno 11. b</w:t>
      </w:r>
      <w:r w:rsidRPr="00E023FD">
        <w:rPr>
          <w:sz w:val="24"/>
          <w:szCs w:val="24"/>
        </w:rPr>
        <w:t>řezna 1937.</w:t>
      </w:r>
    </w:p>
    <w:p w:rsidR="00BC4E63" w:rsidRDefault="00BC4E63" w:rsidP="001A1FF6">
      <w:pPr>
        <w:spacing w:line="240" w:lineRule="auto"/>
        <w:rPr>
          <w:sz w:val="24"/>
          <w:szCs w:val="24"/>
        </w:rPr>
      </w:pPr>
      <w:r>
        <w:rPr>
          <w:sz w:val="24"/>
          <w:szCs w:val="24"/>
        </w:rPr>
        <w:t>Hrušovanský zpravodaj. Hrušovany u Brna: Obecní úřad. Vydáváno 4x ročně.</w:t>
      </w:r>
    </w:p>
    <w:p w:rsidR="00BC4E63" w:rsidRPr="00BC4E63" w:rsidRDefault="00BC4E63" w:rsidP="001A1FF6">
      <w:pPr>
        <w:spacing w:line="240" w:lineRule="auto"/>
        <w:rPr>
          <w:rFonts w:eastAsia="Times New Roman" w:cs="Times New Roman"/>
          <w:bCs/>
          <w:color w:val="000000"/>
          <w:sz w:val="24"/>
          <w:szCs w:val="24"/>
        </w:rPr>
      </w:pPr>
      <w:r w:rsidRPr="00326DFA">
        <w:rPr>
          <w:rFonts w:eastAsia="Times New Roman" w:cs="Times New Roman"/>
          <w:bCs/>
          <w:color w:val="000000"/>
          <w:sz w:val="24"/>
          <w:szCs w:val="24"/>
        </w:rPr>
        <w:t>PETRŮ, Jaroslav</w:t>
      </w:r>
      <w:r>
        <w:rPr>
          <w:rFonts w:eastAsia="Times New Roman" w:cs="Times New Roman"/>
          <w:bCs/>
          <w:color w:val="000000"/>
          <w:sz w:val="24"/>
          <w:szCs w:val="24"/>
        </w:rPr>
        <w:t>:</w:t>
      </w:r>
      <w:r w:rsidRPr="00326DFA">
        <w:rPr>
          <w:rFonts w:eastAsia="Times New Roman" w:cs="Times New Roman"/>
          <w:bCs/>
          <w:color w:val="000000"/>
          <w:sz w:val="24"/>
          <w:szCs w:val="24"/>
        </w:rPr>
        <w:t xml:space="preserve"> </w:t>
      </w:r>
      <w:r w:rsidRPr="00326DFA">
        <w:rPr>
          <w:rFonts w:eastAsia="Times New Roman" w:cs="Times New Roman"/>
          <w:bCs/>
          <w:i/>
          <w:color w:val="000000"/>
          <w:sz w:val="24"/>
          <w:szCs w:val="24"/>
        </w:rPr>
        <w:t xml:space="preserve">Max Dvořák a Emin zámeček. </w:t>
      </w:r>
      <w:r w:rsidRPr="00326DFA">
        <w:rPr>
          <w:rFonts w:eastAsia="Times New Roman" w:cs="Times New Roman"/>
          <w:bCs/>
          <w:color w:val="000000"/>
          <w:sz w:val="24"/>
          <w:szCs w:val="24"/>
        </w:rPr>
        <w:t>Bulletin Sdružení profesionálních pracovníků památkové péče. Neprodejný informační časopis SPPPP vydávaný neperiodicky pro vnitřní potřebu členů, 2002, č. 5.</w:t>
      </w:r>
    </w:p>
    <w:p w:rsidR="00BC4E63" w:rsidRPr="00E023FD" w:rsidRDefault="00BC4E63" w:rsidP="00BC4E63">
      <w:pPr>
        <w:rPr>
          <w:b/>
          <w:sz w:val="24"/>
          <w:szCs w:val="24"/>
        </w:rPr>
      </w:pPr>
      <w:r w:rsidRPr="00E023FD">
        <w:rPr>
          <w:b/>
          <w:sz w:val="24"/>
          <w:szCs w:val="24"/>
        </w:rPr>
        <w:t>E-zdroje</w:t>
      </w:r>
    </w:p>
    <w:p w:rsidR="00BC4E63" w:rsidRPr="00BC4E63" w:rsidRDefault="00BC4E63" w:rsidP="001A1FF6">
      <w:pPr>
        <w:spacing w:line="240" w:lineRule="auto"/>
        <w:rPr>
          <w:sz w:val="24"/>
          <w:szCs w:val="24"/>
        </w:rPr>
      </w:pPr>
      <w:r w:rsidRPr="00BC4E63">
        <w:rPr>
          <w:sz w:val="24"/>
          <w:szCs w:val="24"/>
        </w:rPr>
        <w:t xml:space="preserve">JIROUT, Vlastimil: </w:t>
      </w:r>
      <w:r w:rsidRPr="00BC4E63">
        <w:rPr>
          <w:i/>
          <w:sz w:val="24"/>
          <w:szCs w:val="24"/>
        </w:rPr>
        <w:t>Genealogie české šlechty</w:t>
      </w:r>
      <w:r w:rsidRPr="00BC4E63">
        <w:rPr>
          <w:sz w:val="24"/>
          <w:szCs w:val="24"/>
        </w:rPr>
        <w:t xml:space="preserve">. </w:t>
      </w:r>
      <w:r w:rsidRPr="00BC4E63">
        <w:rPr>
          <w:rFonts w:cs="Arial"/>
          <w:sz w:val="24"/>
          <w:szCs w:val="24"/>
          <w:shd w:val="clear" w:color="auto" w:fill="FFFFFF"/>
        </w:rPr>
        <w:t>[online]</w:t>
      </w:r>
      <w:r w:rsidRPr="00BC4E63">
        <w:rPr>
          <w:sz w:val="24"/>
          <w:szCs w:val="24"/>
        </w:rPr>
        <w:t xml:space="preserve"> 2012-03-01.  </w:t>
      </w:r>
      <w:r w:rsidRPr="00BC4E63">
        <w:rPr>
          <w:rStyle w:val="apple-converted-space"/>
          <w:rFonts w:cs="Arial"/>
          <w:sz w:val="24"/>
          <w:szCs w:val="24"/>
          <w:shd w:val="clear" w:color="auto" w:fill="FFFFFF"/>
        </w:rPr>
        <w:t> </w:t>
      </w:r>
      <w:r w:rsidRPr="00BC4E63">
        <w:rPr>
          <w:rFonts w:cs="Arial"/>
          <w:sz w:val="24"/>
          <w:szCs w:val="24"/>
          <w:shd w:val="clear" w:color="auto" w:fill="FFFFFF"/>
        </w:rPr>
        <w:t>[cit. 2014-10-10].</w:t>
      </w:r>
      <w:r w:rsidRPr="00BC4E63">
        <w:rPr>
          <w:sz w:val="24"/>
          <w:szCs w:val="24"/>
        </w:rPr>
        <w:t xml:space="preserve"> Dostupné z: </w:t>
      </w:r>
      <w:hyperlink r:id="rId37" w:history="1">
        <w:r w:rsidRPr="00BC4E63">
          <w:rPr>
            <w:rStyle w:val="Hypertextovodkaz"/>
            <w:color w:val="auto"/>
            <w:sz w:val="24"/>
            <w:szCs w:val="24"/>
            <w:u w:val="none"/>
          </w:rPr>
          <w:t>http://patricus.info/Rodokmeny/Khuen.txt</w:t>
        </w:r>
      </w:hyperlink>
      <w:r w:rsidRPr="00BC4E63">
        <w:rPr>
          <w:sz w:val="24"/>
          <w:szCs w:val="24"/>
        </w:rPr>
        <w:t>.</w:t>
      </w:r>
    </w:p>
    <w:p w:rsidR="00BC4E63" w:rsidRPr="00BC4E63" w:rsidRDefault="00BC4E63" w:rsidP="001A1FF6">
      <w:pPr>
        <w:spacing w:line="240" w:lineRule="auto"/>
        <w:rPr>
          <w:sz w:val="24"/>
          <w:szCs w:val="24"/>
        </w:rPr>
      </w:pPr>
      <w:r w:rsidRPr="00BC4E63">
        <w:rPr>
          <w:sz w:val="24"/>
          <w:szCs w:val="24"/>
        </w:rPr>
        <w:t xml:space="preserve">Hrušovany nad Jevišovkou. </w:t>
      </w:r>
      <w:r w:rsidRPr="00BC4E63">
        <w:rPr>
          <w:i/>
          <w:sz w:val="24"/>
          <w:szCs w:val="24"/>
        </w:rPr>
        <w:t>Hrušovanské pamětihodnosti.</w:t>
      </w:r>
      <w:r w:rsidRPr="00BC4E63">
        <w:rPr>
          <w:sz w:val="24"/>
          <w:szCs w:val="24"/>
        </w:rPr>
        <w:t xml:space="preserve"> </w:t>
      </w:r>
      <w:r w:rsidRPr="00BC4E63">
        <w:rPr>
          <w:rFonts w:cs="Arial"/>
          <w:sz w:val="24"/>
          <w:szCs w:val="24"/>
          <w:shd w:val="clear" w:color="auto" w:fill="FFFFFF"/>
        </w:rPr>
        <w:t>[online]</w:t>
      </w:r>
      <w:r w:rsidRPr="00BC4E63">
        <w:rPr>
          <w:sz w:val="24"/>
          <w:szCs w:val="24"/>
        </w:rPr>
        <w:t xml:space="preserve"> 2011-11-04.  </w:t>
      </w:r>
      <w:r w:rsidRPr="00BC4E63">
        <w:rPr>
          <w:rStyle w:val="apple-converted-space"/>
          <w:rFonts w:cs="Arial"/>
          <w:sz w:val="24"/>
          <w:szCs w:val="24"/>
          <w:shd w:val="clear" w:color="auto" w:fill="FFFFFF"/>
        </w:rPr>
        <w:t> </w:t>
      </w:r>
      <w:r w:rsidRPr="00BC4E63">
        <w:rPr>
          <w:rFonts w:cs="Arial"/>
          <w:sz w:val="24"/>
          <w:szCs w:val="24"/>
          <w:shd w:val="clear" w:color="auto" w:fill="FFFFFF"/>
        </w:rPr>
        <w:t>[cit. 2014-09-14].</w:t>
      </w:r>
      <w:r w:rsidRPr="00BC4E63">
        <w:rPr>
          <w:sz w:val="24"/>
          <w:szCs w:val="24"/>
        </w:rPr>
        <w:t xml:space="preserve"> Dostupné z: </w:t>
      </w:r>
      <w:hyperlink r:id="rId38" w:history="1">
        <w:r w:rsidRPr="00BC4E63">
          <w:rPr>
            <w:rStyle w:val="Hypertextovodkaz"/>
            <w:color w:val="auto"/>
            <w:sz w:val="24"/>
            <w:szCs w:val="24"/>
            <w:u w:val="none"/>
          </w:rPr>
          <w:t>http://www.hrusovany.cz/pamatky/d-1014/p1=53</w:t>
        </w:r>
      </w:hyperlink>
      <w:r w:rsidRPr="00BC4E63">
        <w:rPr>
          <w:sz w:val="24"/>
          <w:szCs w:val="24"/>
        </w:rPr>
        <w:t>.</w:t>
      </w:r>
    </w:p>
    <w:p w:rsidR="00BC4E63" w:rsidRPr="00BC4E63" w:rsidRDefault="00BC4E63" w:rsidP="001A1FF6">
      <w:pPr>
        <w:spacing w:line="240" w:lineRule="auto"/>
        <w:rPr>
          <w:sz w:val="24"/>
          <w:szCs w:val="24"/>
        </w:rPr>
      </w:pPr>
      <w:r w:rsidRPr="00BC4E63">
        <w:rPr>
          <w:sz w:val="24"/>
          <w:szCs w:val="24"/>
        </w:rPr>
        <w:t xml:space="preserve">SKOPAL, Milan. Historické pohlednice a fotografie – Hrušovany nad Jevišovkou </w:t>
      </w:r>
      <w:r w:rsidRPr="00BC4E63">
        <w:rPr>
          <w:rFonts w:cs="Arial"/>
          <w:sz w:val="24"/>
          <w:szCs w:val="24"/>
          <w:shd w:val="clear" w:color="auto" w:fill="FFFFFF"/>
        </w:rPr>
        <w:t>[online]</w:t>
      </w:r>
      <w:r w:rsidRPr="00BC4E63">
        <w:rPr>
          <w:sz w:val="24"/>
          <w:szCs w:val="24"/>
        </w:rPr>
        <w:t xml:space="preserve"> 2014.  </w:t>
      </w:r>
      <w:r w:rsidRPr="00BC4E63">
        <w:rPr>
          <w:sz w:val="24"/>
          <w:szCs w:val="24"/>
        </w:rPr>
        <w:br/>
      </w:r>
      <w:r w:rsidRPr="00BC4E63">
        <w:rPr>
          <w:rStyle w:val="apple-converted-space"/>
          <w:rFonts w:cs="Arial"/>
          <w:sz w:val="24"/>
          <w:szCs w:val="24"/>
          <w:shd w:val="clear" w:color="auto" w:fill="FFFFFF"/>
        </w:rPr>
        <w:t> </w:t>
      </w:r>
      <w:r w:rsidRPr="00BC4E63">
        <w:rPr>
          <w:rFonts w:cs="Arial"/>
          <w:sz w:val="24"/>
          <w:szCs w:val="24"/>
          <w:shd w:val="clear" w:color="auto" w:fill="FFFFFF"/>
        </w:rPr>
        <w:t>[cit. 2014-09-14].</w:t>
      </w:r>
      <w:r w:rsidRPr="00BC4E63">
        <w:rPr>
          <w:sz w:val="24"/>
          <w:szCs w:val="24"/>
        </w:rPr>
        <w:t xml:space="preserve"> Dostupné z: </w:t>
      </w:r>
      <w:hyperlink r:id="rId39" w:history="1">
        <w:r w:rsidRPr="00BC4E63">
          <w:rPr>
            <w:rStyle w:val="Hypertextovodkaz"/>
            <w:color w:val="auto"/>
            <w:sz w:val="24"/>
            <w:szCs w:val="24"/>
            <w:u w:val="none"/>
          </w:rPr>
          <w:t>http://www.kvh.estranky.cz/fotoalbum/historicke-pohlednice-a-fotografie/hrusovany-nad-jevisovkou---grussbach/hrusovany-nad-jevisovkou-91.jpg.-.html</w:t>
        </w:r>
      </w:hyperlink>
      <w:r w:rsidRPr="00BC4E63">
        <w:rPr>
          <w:sz w:val="24"/>
          <w:szCs w:val="24"/>
        </w:rPr>
        <w:t>.</w:t>
      </w:r>
    </w:p>
    <w:p w:rsidR="00BC4E63" w:rsidRDefault="00BC4E63" w:rsidP="00BC4E63">
      <w:pPr>
        <w:rPr>
          <w:b/>
          <w:sz w:val="24"/>
          <w:szCs w:val="24"/>
        </w:rPr>
      </w:pPr>
      <w:r w:rsidRPr="00890065">
        <w:rPr>
          <w:b/>
          <w:sz w:val="24"/>
          <w:szCs w:val="24"/>
        </w:rPr>
        <w:t>Archiválie</w:t>
      </w:r>
    </w:p>
    <w:p w:rsidR="00BC4E63" w:rsidRDefault="00BC4E63" w:rsidP="001A1FF6">
      <w:pPr>
        <w:spacing w:line="240" w:lineRule="auto"/>
        <w:rPr>
          <w:sz w:val="24"/>
          <w:szCs w:val="24"/>
        </w:rPr>
      </w:pPr>
      <w:r>
        <w:rPr>
          <w:sz w:val="24"/>
          <w:szCs w:val="24"/>
        </w:rPr>
        <w:t xml:space="preserve"> Archiv Velkostatku Hrušovan nad Jevišovkou</w:t>
      </w:r>
    </w:p>
    <w:p w:rsidR="00BC4E63" w:rsidRPr="00890065" w:rsidRDefault="00BC4E63" w:rsidP="001A1FF6">
      <w:pPr>
        <w:spacing w:line="240" w:lineRule="auto"/>
        <w:rPr>
          <w:b/>
          <w:sz w:val="24"/>
          <w:szCs w:val="24"/>
        </w:rPr>
      </w:pPr>
      <w:r>
        <w:rPr>
          <w:sz w:val="24"/>
          <w:szCs w:val="24"/>
        </w:rPr>
        <w:t>Kronika Hrušovan nad Jevišovkou</w:t>
      </w:r>
    </w:p>
    <w:p w:rsidR="00BC4E63" w:rsidRDefault="00BC4E63" w:rsidP="001A1FF6">
      <w:pPr>
        <w:spacing w:line="240" w:lineRule="auto"/>
        <w:rPr>
          <w:sz w:val="24"/>
          <w:szCs w:val="24"/>
        </w:rPr>
      </w:pPr>
      <w:r>
        <w:rPr>
          <w:sz w:val="24"/>
          <w:szCs w:val="24"/>
        </w:rPr>
        <w:t>R</w:t>
      </w:r>
      <w:r w:rsidRPr="00986014">
        <w:rPr>
          <w:sz w:val="24"/>
          <w:szCs w:val="24"/>
        </w:rPr>
        <w:t>odinný archiv Khuen-Lützowů</w:t>
      </w:r>
    </w:p>
    <w:p w:rsidR="00B459BA" w:rsidRDefault="00B459BA"/>
    <w:p w:rsidR="001A1FF6" w:rsidRDefault="001A1FF6"/>
    <w:p w:rsidR="001A1FF6" w:rsidRDefault="001A1FF6"/>
    <w:p w:rsidR="00B459BA" w:rsidRPr="0001769D" w:rsidRDefault="00B459BA" w:rsidP="001E3CEA">
      <w:pPr>
        <w:pStyle w:val="Nadpis1"/>
        <w:numPr>
          <w:ilvl w:val="0"/>
          <w:numId w:val="4"/>
        </w:numPr>
        <w:rPr>
          <w:rFonts w:asciiTheme="minorHAnsi" w:eastAsia="Times New Roman" w:hAnsiTheme="minorHAnsi"/>
          <w:color w:val="auto"/>
          <w:shd w:val="clear" w:color="auto" w:fill="FFFFFF"/>
        </w:rPr>
      </w:pPr>
      <w:bookmarkStart w:id="16" w:name="_Toc404838628"/>
      <w:bookmarkStart w:id="17" w:name="_Toc405106241"/>
      <w:r w:rsidRPr="0001769D">
        <w:rPr>
          <w:rFonts w:asciiTheme="minorHAnsi" w:eastAsia="Times New Roman" w:hAnsiTheme="minorHAnsi"/>
          <w:color w:val="auto"/>
          <w:shd w:val="clear" w:color="auto" w:fill="FFFFFF"/>
        </w:rPr>
        <w:lastRenderedPageBreak/>
        <w:t>Přílohy</w:t>
      </w:r>
      <w:bookmarkEnd w:id="16"/>
      <w:bookmarkEnd w:id="17"/>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r>
        <w:rPr>
          <w:rFonts w:eastAsia="Times New Roman" w:cs="Times"/>
          <w:b/>
          <w:sz w:val="24"/>
          <w:szCs w:val="24"/>
          <w:shd w:val="clear" w:color="auto" w:fill="FFFFFF"/>
        </w:rPr>
        <w:t>Č.1 Plány</w:t>
      </w:r>
    </w:p>
    <w:p w:rsidR="00B459BA" w:rsidRDefault="00B459BA" w:rsidP="00B459BA">
      <w:pPr>
        <w:spacing w:after="0"/>
        <w:jc w:val="both"/>
        <w:rPr>
          <w:rFonts w:eastAsia="Times New Roman" w:cs="Times"/>
          <w:b/>
          <w:sz w:val="24"/>
          <w:szCs w:val="24"/>
          <w:shd w:val="clear" w:color="auto" w:fill="FFFFFF"/>
        </w:rPr>
      </w:pPr>
    </w:p>
    <w:p w:rsidR="00B459BA" w:rsidRPr="004659C5" w:rsidRDefault="00B459BA" w:rsidP="00B459BA">
      <w:pPr>
        <w:spacing w:after="0"/>
        <w:jc w:val="both"/>
        <w:rPr>
          <w:rFonts w:eastAsia="Times New Roman" w:cs="Times"/>
          <w:sz w:val="24"/>
          <w:szCs w:val="24"/>
          <w:u w:val="single"/>
          <w:shd w:val="clear" w:color="auto" w:fill="FFFFFF"/>
        </w:rPr>
      </w:pPr>
      <w:r w:rsidRPr="004659C5">
        <w:rPr>
          <w:rFonts w:eastAsia="Times New Roman" w:cs="Times"/>
          <w:sz w:val="24"/>
          <w:szCs w:val="24"/>
          <w:u w:val="single"/>
          <w:shd w:val="clear" w:color="auto" w:fill="FFFFFF"/>
        </w:rPr>
        <w:t>Průřez vestibulem - J. Clarman</w:t>
      </w: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r>
        <w:rPr>
          <w:rFonts w:eastAsia="Times New Roman" w:cs="Times"/>
          <w:b/>
          <w:noProof/>
          <w:sz w:val="24"/>
          <w:szCs w:val="24"/>
        </w:rPr>
        <w:drawing>
          <wp:anchor distT="0" distB="0" distL="114300" distR="114300" simplePos="0" relativeHeight="251693056" behindDoc="0" locked="0" layoutInCell="1" allowOverlap="1">
            <wp:simplePos x="0" y="0"/>
            <wp:positionH relativeFrom="column">
              <wp:posOffset>14605</wp:posOffset>
            </wp:positionH>
            <wp:positionV relativeFrom="paragraph">
              <wp:posOffset>28575</wp:posOffset>
            </wp:positionV>
            <wp:extent cx="5114925" cy="3829811"/>
            <wp:effectExtent l="19050" t="0" r="9525" b="0"/>
            <wp:wrapNone/>
            <wp:docPr id="2" name="obrázek 5" descr="C:\Users\Terka\Desktop\BC\rmma\Fotografie0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rka\Desktop\BC\rmma\Fotografie0700.jpg"/>
                    <pic:cNvPicPr>
                      <a:picLocks noChangeAspect="1" noChangeArrowheads="1"/>
                    </pic:cNvPicPr>
                  </pic:nvPicPr>
                  <pic:blipFill>
                    <a:blip r:embed="rId40" cstate="print"/>
                    <a:srcRect/>
                    <a:stretch>
                      <a:fillRect/>
                    </a:stretch>
                  </pic:blipFill>
                  <pic:spPr bwMode="auto">
                    <a:xfrm>
                      <a:off x="0" y="0"/>
                      <a:ext cx="5114925" cy="3829811"/>
                    </a:xfrm>
                    <a:prstGeom prst="rect">
                      <a:avLst/>
                    </a:prstGeom>
                    <a:noFill/>
                    <a:ln w="9525">
                      <a:noFill/>
                      <a:miter lim="800000"/>
                      <a:headEnd/>
                      <a:tailEnd/>
                    </a:ln>
                  </pic:spPr>
                </pic:pic>
              </a:graphicData>
            </a:graphic>
          </wp:anchor>
        </w:drawing>
      </w: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rPr>
          <w:rFonts w:eastAsia="Times New Roman" w:cs="Times"/>
          <w:b/>
          <w:sz w:val="24"/>
          <w:szCs w:val="24"/>
          <w:shd w:val="clear" w:color="auto" w:fill="FFFFFF"/>
        </w:rPr>
      </w:pPr>
    </w:p>
    <w:p w:rsidR="00B459BA" w:rsidRDefault="00B459BA" w:rsidP="00B459BA">
      <w:pPr>
        <w:rPr>
          <w:rFonts w:eastAsia="Times New Roman" w:cs="Times"/>
          <w:b/>
          <w:sz w:val="24"/>
          <w:szCs w:val="24"/>
          <w:shd w:val="clear" w:color="auto" w:fill="FFFFFF"/>
        </w:rPr>
      </w:pPr>
    </w:p>
    <w:p w:rsidR="00B459BA" w:rsidRPr="00B459BA" w:rsidRDefault="00B459BA" w:rsidP="00B459BA">
      <w:pPr>
        <w:rPr>
          <w:rFonts w:eastAsia="Times New Roman" w:cs="Times"/>
          <w:sz w:val="24"/>
          <w:szCs w:val="24"/>
          <w:u w:val="single"/>
          <w:shd w:val="clear" w:color="auto" w:fill="FFFFFF"/>
        </w:rPr>
      </w:pPr>
      <w:r w:rsidRPr="004659C5">
        <w:rPr>
          <w:rFonts w:eastAsia="Times New Roman" w:cs="Times"/>
          <w:noProof/>
          <w:sz w:val="24"/>
          <w:szCs w:val="24"/>
          <w:u w:val="single"/>
        </w:rPr>
        <w:drawing>
          <wp:anchor distT="0" distB="0" distL="114300" distR="114300" simplePos="0" relativeHeight="251694080" behindDoc="0" locked="0" layoutInCell="1" allowOverlap="1">
            <wp:simplePos x="0" y="0"/>
            <wp:positionH relativeFrom="column">
              <wp:posOffset>-385445</wp:posOffset>
            </wp:positionH>
            <wp:positionV relativeFrom="paragraph">
              <wp:posOffset>410845</wp:posOffset>
            </wp:positionV>
            <wp:extent cx="6496050" cy="2571750"/>
            <wp:effectExtent l="19050" t="0" r="0" b="0"/>
            <wp:wrapTopAndBottom/>
            <wp:docPr id="3" name="obrázek 17" descr="C:\Users\Terka\Desktop\IMG_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rka\Desktop\IMG_0266.JPG"/>
                    <pic:cNvPicPr>
                      <a:picLocks noChangeAspect="1" noChangeArrowheads="1"/>
                    </pic:cNvPicPr>
                  </pic:nvPicPr>
                  <pic:blipFill>
                    <a:blip r:embed="rId41" cstate="print"/>
                    <a:srcRect/>
                    <a:stretch>
                      <a:fillRect/>
                    </a:stretch>
                  </pic:blipFill>
                  <pic:spPr bwMode="auto">
                    <a:xfrm>
                      <a:off x="0" y="0"/>
                      <a:ext cx="6496050" cy="2571750"/>
                    </a:xfrm>
                    <a:prstGeom prst="rect">
                      <a:avLst/>
                    </a:prstGeom>
                    <a:noFill/>
                    <a:ln w="9525">
                      <a:noFill/>
                      <a:miter lim="800000"/>
                      <a:headEnd/>
                      <a:tailEnd/>
                    </a:ln>
                  </pic:spPr>
                </pic:pic>
              </a:graphicData>
            </a:graphic>
          </wp:anchor>
        </w:drawing>
      </w:r>
      <w:r w:rsidRPr="004659C5">
        <w:rPr>
          <w:rFonts w:eastAsia="Times New Roman" w:cs="Times"/>
          <w:sz w:val="24"/>
          <w:szCs w:val="24"/>
          <w:u w:val="single"/>
          <w:shd w:val="clear" w:color="auto" w:fill="FFFFFF"/>
        </w:rPr>
        <w:t>Průřez celou budovou – projektová dokumentace</w:t>
      </w:r>
    </w:p>
    <w:p w:rsidR="00B459BA" w:rsidRPr="004659C5" w:rsidRDefault="00B459BA" w:rsidP="00B459BA">
      <w:pPr>
        <w:rPr>
          <w:rFonts w:eastAsia="Times New Roman" w:cs="Times"/>
          <w:sz w:val="24"/>
          <w:szCs w:val="24"/>
          <w:u w:val="single"/>
          <w:shd w:val="clear" w:color="auto" w:fill="FFFFFF"/>
        </w:rPr>
      </w:pPr>
      <w:r w:rsidRPr="004659C5">
        <w:rPr>
          <w:rFonts w:eastAsia="Times New Roman" w:cs="Times"/>
          <w:noProof/>
          <w:sz w:val="24"/>
          <w:szCs w:val="24"/>
          <w:u w:val="single"/>
        </w:rPr>
        <w:lastRenderedPageBreak/>
        <w:drawing>
          <wp:anchor distT="0" distB="0" distL="114300" distR="114300" simplePos="0" relativeHeight="251691008" behindDoc="0" locked="0" layoutInCell="1" allowOverlap="1">
            <wp:simplePos x="0" y="0"/>
            <wp:positionH relativeFrom="column">
              <wp:posOffset>-23495</wp:posOffset>
            </wp:positionH>
            <wp:positionV relativeFrom="paragraph">
              <wp:posOffset>519429</wp:posOffset>
            </wp:positionV>
            <wp:extent cx="6143625" cy="3899425"/>
            <wp:effectExtent l="19050" t="0" r="9525" b="0"/>
            <wp:wrapNone/>
            <wp:docPr id="11" name="obrázek 11" descr="Emin zámek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in zámek 03.jpg"/>
                    <pic:cNvPicPr>
                      <a:picLocks noChangeAspect="1" noChangeArrowheads="1"/>
                    </pic:cNvPicPr>
                  </pic:nvPicPr>
                  <pic:blipFill>
                    <a:blip r:embed="rId42" cstate="print"/>
                    <a:srcRect/>
                    <a:stretch>
                      <a:fillRect/>
                    </a:stretch>
                  </pic:blipFill>
                  <pic:spPr bwMode="auto">
                    <a:xfrm>
                      <a:off x="0" y="0"/>
                      <a:ext cx="6143625" cy="3899425"/>
                    </a:xfrm>
                    <a:prstGeom prst="rect">
                      <a:avLst/>
                    </a:prstGeom>
                    <a:noFill/>
                    <a:ln w="9525">
                      <a:noFill/>
                      <a:miter lim="800000"/>
                      <a:headEnd/>
                      <a:tailEnd/>
                    </a:ln>
                  </pic:spPr>
                </pic:pic>
              </a:graphicData>
            </a:graphic>
          </wp:anchor>
        </w:drawing>
      </w:r>
      <w:r w:rsidRPr="004659C5">
        <w:rPr>
          <w:rFonts w:eastAsia="Times New Roman" w:cs="Times"/>
          <w:sz w:val="24"/>
          <w:szCs w:val="24"/>
          <w:u w:val="single"/>
          <w:shd w:val="clear" w:color="auto" w:fill="FFFFFF"/>
        </w:rPr>
        <w:t>Průřez hlavním a bočním traktem – J. Clarman</w:t>
      </w: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Default="00B459BA" w:rsidP="00B459BA">
      <w:pPr>
        <w:rPr>
          <w:rFonts w:eastAsia="Times New Roman" w:cs="Times"/>
          <w:sz w:val="24"/>
          <w:szCs w:val="24"/>
          <w:shd w:val="clear" w:color="auto" w:fill="FFFFFF"/>
        </w:rPr>
      </w:pPr>
    </w:p>
    <w:p w:rsidR="00B459BA" w:rsidRPr="004659C5" w:rsidRDefault="00B459BA" w:rsidP="00B459BA">
      <w:pPr>
        <w:rPr>
          <w:rFonts w:eastAsia="Times New Roman" w:cs="Times"/>
          <w:sz w:val="24"/>
          <w:szCs w:val="24"/>
          <w:u w:val="single"/>
          <w:shd w:val="clear" w:color="auto" w:fill="FFFFFF"/>
        </w:rPr>
      </w:pPr>
      <w:r w:rsidRPr="004659C5">
        <w:rPr>
          <w:rFonts w:eastAsia="Times New Roman" w:cs="Times"/>
          <w:noProof/>
          <w:sz w:val="24"/>
          <w:szCs w:val="24"/>
          <w:u w:val="single"/>
        </w:rPr>
        <w:drawing>
          <wp:anchor distT="0" distB="0" distL="114300" distR="114300" simplePos="0" relativeHeight="251692032" behindDoc="0" locked="0" layoutInCell="1" allowOverlap="1">
            <wp:simplePos x="0" y="0"/>
            <wp:positionH relativeFrom="column">
              <wp:posOffset>-23495</wp:posOffset>
            </wp:positionH>
            <wp:positionV relativeFrom="paragraph">
              <wp:posOffset>365760</wp:posOffset>
            </wp:positionV>
            <wp:extent cx="6143625" cy="3533775"/>
            <wp:effectExtent l="19050" t="0" r="9525"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srcRect/>
                    <a:stretch>
                      <a:fillRect/>
                    </a:stretch>
                  </pic:blipFill>
                  <pic:spPr bwMode="auto">
                    <a:xfrm>
                      <a:off x="0" y="0"/>
                      <a:ext cx="6143625" cy="3533775"/>
                    </a:xfrm>
                    <a:prstGeom prst="rect">
                      <a:avLst/>
                    </a:prstGeom>
                    <a:noFill/>
                    <a:ln w="9525">
                      <a:noFill/>
                      <a:miter lim="800000"/>
                      <a:headEnd/>
                      <a:tailEnd/>
                    </a:ln>
                  </pic:spPr>
                </pic:pic>
              </a:graphicData>
            </a:graphic>
          </wp:anchor>
        </w:drawing>
      </w:r>
      <w:r w:rsidRPr="004659C5">
        <w:rPr>
          <w:rFonts w:eastAsia="Times New Roman" w:cs="Times"/>
          <w:sz w:val="24"/>
          <w:szCs w:val="24"/>
          <w:u w:val="single"/>
          <w:shd w:val="clear" w:color="auto" w:fill="FFFFFF"/>
        </w:rPr>
        <w:t>Průřez bočním traktem - projektová dokumentace</w:t>
      </w:r>
      <w:r w:rsidRPr="004659C5">
        <w:rPr>
          <w:rFonts w:eastAsia="Times New Roman" w:cs="Times"/>
          <w:sz w:val="24"/>
          <w:szCs w:val="24"/>
          <w:u w:val="single"/>
          <w:shd w:val="clear" w:color="auto" w:fill="FFFFFF"/>
        </w:rPr>
        <w:br w:type="page"/>
      </w:r>
    </w:p>
    <w:p w:rsidR="00B459BA" w:rsidRDefault="00B459BA" w:rsidP="00B459BA">
      <w:pPr>
        <w:spacing w:after="0"/>
        <w:jc w:val="both"/>
        <w:rPr>
          <w:rFonts w:eastAsia="Times New Roman" w:cs="Times"/>
          <w:b/>
          <w:sz w:val="24"/>
          <w:szCs w:val="24"/>
          <w:shd w:val="clear" w:color="auto" w:fill="FFFFFF"/>
        </w:rPr>
      </w:pPr>
      <w:r>
        <w:rPr>
          <w:rFonts w:eastAsia="Times New Roman" w:cs="Times"/>
          <w:b/>
          <w:sz w:val="24"/>
          <w:szCs w:val="24"/>
          <w:shd w:val="clear" w:color="auto" w:fill="FFFFFF"/>
        </w:rPr>
        <w:lastRenderedPageBreak/>
        <w:t>Č.2 Muchovy obrazy</w:t>
      </w: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r>
        <w:rPr>
          <w:rFonts w:eastAsia="Times New Roman" w:cs="Times"/>
          <w:b/>
          <w:noProof/>
          <w:sz w:val="24"/>
          <w:szCs w:val="24"/>
        </w:rPr>
        <w:drawing>
          <wp:anchor distT="0" distB="0" distL="114300" distR="114300" simplePos="0" relativeHeight="251688960" behindDoc="0" locked="0" layoutInCell="1" allowOverlap="1">
            <wp:simplePos x="0" y="0"/>
            <wp:positionH relativeFrom="column">
              <wp:posOffset>3024505</wp:posOffset>
            </wp:positionH>
            <wp:positionV relativeFrom="paragraph">
              <wp:posOffset>24765</wp:posOffset>
            </wp:positionV>
            <wp:extent cx="2428875" cy="3973249"/>
            <wp:effectExtent l="19050" t="0" r="0" b="0"/>
            <wp:wrapNone/>
            <wp:docPr id="1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2429619" cy="3974467"/>
                    </a:xfrm>
                    <a:prstGeom prst="rect">
                      <a:avLst/>
                    </a:prstGeom>
                    <a:noFill/>
                    <a:ln w="9525">
                      <a:noFill/>
                      <a:miter lim="800000"/>
                      <a:headEnd/>
                      <a:tailEnd/>
                    </a:ln>
                  </pic:spPr>
                </pic:pic>
              </a:graphicData>
            </a:graphic>
          </wp:anchor>
        </w:drawing>
      </w:r>
      <w:r>
        <w:rPr>
          <w:rFonts w:eastAsia="Times New Roman" w:cs="Times"/>
          <w:b/>
          <w:noProof/>
          <w:sz w:val="24"/>
          <w:szCs w:val="24"/>
          <w:shd w:val="clear" w:color="auto" w:fill="FFFFFF"/>
        </w:rPr>
        <w:drawing>
          <wp:inline distT="0" distB="0" distL="0" distR="0">
            <wp:extent cx="2396043" cy="4019550"/>
            <wp:effectExtent l="19050" t="0" r="4257" b="0"/>
            <wp:docPr id="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a:stretch>
                      <a:fillRect/>
                    </a:stretch>
                  </pic:blipFill>
                  <pic:spPr bwMode="auto">
                    <a:xfrm>
                      <a:off x="0" y="0"/>
                      <a:ext cx="2395251" cy="4018221"/>
                    </a:xfrm>
                    <a:prstGeom prst="rect">
                      <a:avLst/>
                    </a:prstGeom>
                    <a:noFill/>
                    <a:ln w="9525">
                      <a:noFill/>
                      <a:miter lim="800000"/>
                      <a:headEnd/>
                      <a:tailEnd/>
                    </a:ln>
                  </pic:spPr>
                </pic:pic>
              </a:graphicData>
            </a:graphic>
          </wp:inline>
        </w:drawing>
      </w:r>
      <w:r>
        <w:rPr>
          <w:rFonts w:eastAsia="Times New Roman" w:cs="Times"/>
          <w:b/>
          <w:sz w:val="24"/>
          <w:szCs w:val="24"/>
          <w:shd w:val="clear" w:color="auto" w:fill="FFFFFF"/>
        </w:rPr>
        <w:tab/>
      </w:r>
    </w:p>
    <w:p w:rsidR="00B459BA" w:rsidRDefault="00B459BA" w:rsidP="00B459BA">
      <w:pPr>
        <w:spacing w:after="0"/>
        <w:jc w:val="both"/>
        <w:rPr>
          <w:rFonts w:eastAsia="Times New Roman" w:cs="Times"/>
          <w:b/>
          <w:sz w:val="20"/>
          <w:szCs w:val="20"/>
          <w:shd w:val="clear" w:color="auto" w:fill="FFFFFF"/>
        </w:rPr>
      </w:pPr>
      <w:r>
        <w:rPr>
          <w:rFonts w:eastAsia="Times New Roman" w:cs="Times"/>
          <w:b/>
          <w:sz w:val="20"/>
          <w:szCs w:val="20"/>
          <w:shd w:val="clear" w:color="auto" w:fill="FFFFFF"/>
        </w:rPr>
        <w:t>Modlící se žena, 1889, Paříž</w:t>
      </w:r>
      <w:r>
        <w:rPr>
          <w:rFonts w:eastAsia="Times New Roman" w:cs="Times"/>
          <w:b/>
          <w:sz w:val="20"/>
          <w:szCs w:val="20"/>
          <w:shd w:val="clear" w:color="auto" w:fill="FFFFFF"/>
        </w:rPr>
        <w:tab/>
      </w:r>
      <w:r>
        <w:rPr>
          <w:rFonts w:eastAsia="Times New Roman" w:cs="Times"/>
          <w:b/>
          <w:sz w:val="20"/>
          <w:szCs w:val="20"/>
          <w:shd w:val="clear" w:color="auto" w:fill="FFFFFF"/>
        </w:rPr>
        <w:tab/>
      </w:r>
      <w:r>
        <w:rPr>
          <w:rFonts w:eastAsia="Times New Roman" w:cs="Times"/>
          <w:b/>
          <w:sz w:val="20"/>
          <w:szCs w:val="20"/>
          <w:shd w:val="clear" w:color="auto" w:fill="FFFFFF"/>
        </w:rPr>
        <w:tab/>
      </w:r>
      <w:r>
        <w:rPr>
          <w:rFonts w:eastAsia="Times New Roman" w:cs="Times"/>
          <w:b/>
          <w:sz w:val="20"/>
          <w:szCs w:val="20"/>
          <w:shd w:val="clear" w:color="auto" w:fill="FFFFFF"/>
        </w:rPr>
        <w:tab/>
        <w:t>Panna Maria (?), 1889</w:t>
      </w:r>
    </w:p>
    <w:p w:rsidR="00B459BA" w:rsidRDefault="00B459BA" w:rsidP="00B459BA">
      <w:pPr>
        <w:spacing w:after="0"/>
        <w:jc w:val="both"/>
        <w:rPr>
          <w:rFonts w:eastAsia="Times New Roman" w:cs="Times"/>
          <w:b/>
          <w:sz w:val="20"/>
          <w:szCs w:val="20"/>
          <w:shd w:val="clear" w:color="auto" w:fill="FFFFFF"/>
        </w:rPr>
      </w:pPr>
      <w:r>
        <w:rPr>
          <w:rFonts w:eastAsia="Times New Roman" w:cs="Times"/>
          <w:b/>
          <w:noProof/>
          <w:sz w:val="20"/>
          <w:szCs w:val="20"/>
        </w:rPr>
        <w:drawing>
          <wp:anchor distT="0" distB="0" distL="114300" distR="114300" simplePos="0" relativeHeight="251689984" behindDoc="0" locked="0" layoutInCell="1" allowOverlap="1">
            <wp:simplePos x="0" y="0"/>
            <wp:positionH relativeFrom="column">
              <wp:posOffset>-52070</wp:posOffset>
            </wp:positionH>
            <wp:positionV relativeFrom="paragraph">
              <wp:posOffset>123190</wp:posOffset>
            </wp:positionV>
            <wp:extent cx="1933575" cy="3905250"/>
            <wp:effectExtent l="19050" t="0" r="9525" b="0"/>
            <wp:wrapNone/>
            <wp:docPr id="18"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a:stretch>
                      <a:fillRect/>
                    </a:stretch>
                  </pic:blipFill>
                  <pic:spPr bwMode="auto">
                    <a:xfrm>
                      <a:off x="0" y="0"/>
                      <a:ext cx="1933575" cy="3905250"/>
                    </a:xfrm>
                    <a:prstGeom prst="rect">
                      <a:avLst/>
                    </a:prstGeom>
                    <a:noFill/>
                    <a:ln w="9525">
                      <a:noFill/>
                      <a:miter lim="800000"/>
                      <a:headEnd/>
                      <a:tailEnd/>
                    </a:ln>
                  </pic:spPr>
                </pic:pic>
              </a:graphicData>
            </a:graphic>
          </wp:anchor>
        </w:drawing>
      </w:r>
    </w:p>
    <w:p w:rsidR="00B459BA" w:rsidRDefault="00B459BA" w:rsidP="00B459BA">
      <w:pPr>
        <w:spacing w:after="0"/>
        <w:jc w:val="both"/>
        <w:rPr>
          <w:rFonts w:eastAsia="Times New Roman" w:cs="Times"/>
          <w:b/>
          <w:sz w:val="24"/>
          <w:szCs w:val="24"/>
          <w:shd w:val="clear" w:color="auto" w:fill="FFFFFF"/>
        </w:rPr>
      </w:pPr>
      <w:r>
        <w:rPr>
          <w:rFonts w:eastAsia="Times New Roman" w:cs="Times"/>
          <w:b/>
          <w:sz w:val="24"/>
          <w:szCs w:val="24"/>
          <w:shd w:val="clear" w:color="auto" w:fill="FFFFFF"/>
        </w:rPr>
        <w:tab/>
      </w: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B459BA" w:rsidRDefault="00B459BA" w:rsidP="00B459BA">
      <w:pPr>
        <w:spacing w:after="0"/>
        <w:jc w:val="both"/>
        <w:rPr>
          <w:rFonts w:eastAsia="Times New Roman" w:cs="Times"/>
          <w:b/>
          <w:sz w:val="24"/>
          <w:szCs w:val="24"/>
          <w:shd w:val="clear" w:color="auto" w:fill="FFFFFF"/>
        </w:rPr>
      </w:pPr>
    </w:p>
    <w:p w:rsidR="00E1776C" w:rsidRPr="00B459BA" w:rsidRDefault="00B459BA" w:rsidP="00B459BA">
      <w:pPr>
        <w:spacing w:after="0"/>
        <w:jc w:val="both"/>
        <w:rPr>
          <w:rFonts w:eastAsia="Times New Roman" w:cs="Times"/>
          <w:b/>
          <w:sz w:val="20"/>
          <w:szCs w:val="20"/>
          <w:shd w:val="clear" w:color="auto" w:fill="FFFFFF"/>
        </w:rPr>
      </w:pPr>
      <w:r w:rsidRPr="0029033A">
        <w:rPr>
          <w:rFonts w:eastAsia="Times New Roman" w:cs="Times"/>
          <w:b/>
          <w:sz w:val="20"/>
          <w:szCs w:val="20"/>
          <w:shd w:val="clear" w:color="auto" w:fill="FFFFFF"/>
        </w:rPr>
        <w:t>Terasa Emina zámku</w:t>
      </w:r>
      <w:r>
        <w:rPr>
          <w:rFonts w:eastAsia="Times New Roman" w:cs="Times"/>
          <w:b/>
          <w:sz w:val="20"/>
          <w:szCs w:val="20"/>
          <w:shd w:val="clear" w:color="auto" w:fill="FFFFFF"/>
        </w:rPr>
        <w:t>, (?)</w:t>
      </w:r>
    </w:p>
    <w:sectPr w:rsidR="00E1776C" w:rsidRPr="00B459BA" w:rsidSect="00C101FD">
      <w:footerReference w:type="default" r:id="rId4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D30" w:rsidRDefault="00AF3D30" w:rsidP="005263EC">
      <w:pPr>
        <w:spacing w:after="0" w:line="240" w:lineRule="auto"/>
      </w:pPr>
      <w:r>
        <w:separator/>
      </w:r>
    </w:p>
  </w:endnote>
  <w:endnote w:type="continuationSeparator" w:id="0">
    <w:p w:rsidR="00AF3D30" w:rsidRDefault="00AF3D30" w:rsidP="00526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CE">
    <w:panose1 w:val="020B0604020202020204"/>
    <w:charset w:val="EE"/>
    <w:family w:val="swiss"/>
    <w:pitch w:val="variable"/>
    <w:sig w:usb0="E0002AFF" w:usb1="C0007843" w:usb2="00000009" w:usb3="00000000" w:csb0="000001FF" w:csb1="00000000"/>
  </w:font>
  <w:font w:name="Segoe Print">
    <w:panose1 w:val="02000600000000000000"/>
    <w:charset w:val="EE"/>
    <w:family w:val="auto"/>
    <w:pitch w:val="variable"/>
    <w:sig w:usb0="0000028F"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73" w:rsidRDefault="00EA3473" w:rsidP="00B6786A">
    <w:pPr>
      <w:pStyle w:val="Zpat"/>
    </w:pPr>
  </w:p>
  <w:p w:rsidR="00EA3473" w:rsidRDefault="00EA347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4966"/>
      <w:docPartObj>
        <w:docPartGallery w:val="Page Numbers (Bottom of Page)"/>
        <w:docPartUnique/>
      </w:docPartObj>
    </w:sdtPr>
    <w:sdtContent>
      <w:p w:rsidR="00EA3473" w:rsidRDefault="00EE3889">
        <w:pPr>
          <w:pStyle w:val="Zpat"/>
          <w:jc w:val="right"/>
        </w:pPr>
        <w:fldSimple w:instr=" PAGE   \* MERGEFORMAT ">
          <w:r w:rsidR="00FF2116">
            <w:rPr>
              <w:noProof/>
            </w:rPr>
            <w:t>41</w:t>
          </w:r>
        </w:fldSimple>
      </w:p>
    </w:sdtContent>
  </w:sdt>
  <w:p w:rsidR="00EA3473" w:rsidRDefault="00EA347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D30" w:rsidRDefault="00AF3D30" w:rsidP="005263EC">
      <w:pPr>
        <w:spacing w:after="0" w:line="240" w:lineRule="auto"/>
      </w:pPr>
      <w:r>
        <w:separator/>
      </w:r>
    </w:p>
  </w:footnote>
  <w:footnote w:type="continuationSeparator" w:id="0">
    <w:p w:rsidR="00AF3D30" w:rsidRDefault="00AF3D30" w:rsidP="005263EC">
      <w:pPr>
        <w:spacing w:after="0" w:line="240" w:lineRule="auto"/>
      </w:pPr>
      <w:r>
        <w:continuationSeparator/>
      </w:r>
    </w:p>
  </w:footnote>
  <w:footnote w:id="1">
    <w:p w:rsidR="00EA3473" w:rsidRDefault="00EA3473" w:rsidP="005263EC">
      <w:pPr>
        <w:pStyle w:val="Textpoznpodarou"/>
      </w:pPr>
      <w:r>
        <w:rPr>
          <w:rStyle w:val="Znakapoznpodarou"/>
        </w:rPr>
        <w:footnoteRef/>
      </w:r>
      <w:r>
        <w:t xml:space="preserve"> </w:t>
      </w:r>
      <w:r w:rsidRPr="00D82A26">
        <w:rPr>
          <w:i/>
        </w:rPr>
        <w:t>Fond F 6</w:t>
      </w:r>
    </w:p>
  </w:footnote>
  <w:footnote w:id="2">
    <w:p w:rsidR="00EA3473" w:rsidRDefault="00EA3473" w:rsidP="005263EC">
      <w:pPr>
        <w:pStyle w:val="Textpoznpodarou"/>
      </w:pPr>
      <w:r>
        <w:rPr>
          <w:rStyle w:val="Znakapoznpodarou"/>
        </w:rPr>
        <w:footnoteRef/>
      </w:r>
      <w:r>
        <w:t xml:space="preserve"> </w:t>
      </w:r>
      <w:r w:rsidRPr="00D82A26">
        <w:rPr>
          <w:i/>
        </w:rPr>
        <w:t>Fond G 145</w:t>
      </w:r>
    </w:p>
  </w:footnote>
  <w:footnote w:id="3">
    <w:p w:rsidR="00EA3473" w:rsidRDefault="00EA3473" w:rsidP="005263EC">
      <w:pPr>
        <w:pStyle w:val="Textpoznpodarou"/>
      </w:pPr>
      <w:r>
        <w:rPr>
          <w:rStyle w:val="Znakapoznpodarou"/>
        </w:rPr>
        <w:footnoteRef/>
      </w:r>
      <w:r>
        <w:t xml:space="preserve"> Např.: FOUSEK, M. </w:t>
      </w:r>
      <w:r w:rsidRPr="002157BA">
        <w:rPr>
          <w:i/>
        </w:rPr>
        <w:t>Průzkum hraběcí</w:t>
      </w:r>
      <w:r>
        <w:rPr>
          <w:i/>
        </w:rPr>
        <w:t xml:space="preserve"> hrobky. </w:t>
      </w:r>
      <w:r w:rsidRPr="002157BA">
        <w:t>Ročník XXXIII</w:t>
      </w:r>
      <w:r>
        <w:t xml:space="preserve">, 2011, </w:t>
      </w:r>
      <w:r w:rsidRPr="002157BA">
        <w:t>Číslo 2</w:t>
      </w:r>
      <w:r>
        <w:t>.</w:t>
      </w:r>
    </w:p>
    <w:p w:rsidR="00EA3473" w:rsidRDefault="00EA3473" w:rsidP="005263EC">
      <w:pPr>
        <w:pStyle w:val="Textpoznpodarou"/>
      </w:pPr>
      <w:r>
        <w:t xml:space="preserve"> VÁLEK, B. </w:t>
      </w:r>
      <w:r w:rsidRPr="002157BA">
        <w:rPr>
          <w:i/>
        </w:rPr>
        <w:t>Max Dvořák a Hrušovany</w:t>
      </w:r>
      <w:r>
        <w:rPr>
          <w:i/>
        </w:rPr>
        <w:t xml:space="preserve">. </w:t>
      </w:r>
      <w:r w:rsidRPr="002157BA">
        <w:t>Ročník XXXVI</w:t>
      </w:r>
      <w:r>
        <w:t>,</w:t>
      </w:r>
      <w:r w:rsidRPr="002157BA">
        <w:t xml:space="preserve"> 2014</w:t>
      </w:r>
      <w:r>
        <w:t>,</w:t>
      </w:r>
      <w:r w:rsidRPr="002157BA">
        <w:t xml:space="preserve"> Číslo 1</w:t>
      </w:r>
      <w:r>
        <w:t>.</w:t>
      </w:r>
    </w:p>
  </w:footnote>
  <w:footnote w:id="4">
    <w:p w:rsidR="00EA3473" w:rsidRDefault="00EA3473" w:rsidP="005263EC">
      <w:pPr>
        <w:pStyle w:val="Textpoznpodarou"/>
      </w:pPr>
      <w:r>
        <w:rPr>
          <w:rStyle w:val="Znakapoznpodarou"/>
        </w:rPr>
        <w:footnoteRef/>
      </w:r>
      <w:r>
        <w:t xml:space="preserve"> </w:t>
      </w:r>
      <w:r w:rsidRPr="006F05CC">
        <w:rPr>
          <w:i/>
        </w:rPr>
        <w:t xml:space="preserve">Dvě </w:t>
      </w:r>
      <w:r>
        <w:rPr>
          <w:rFonts w:cs="Arial"/>
          <w:i/>
        </w:rPr>
        <w:t xml:space="preserve">Alba pochází z dílny </w:t>
      </w:r>
      <w:r w:rsidRPr="006F05CC">
        <w:rPr>
          <w:rFonts w:cs="Arial"/>
          <w:i/>
        </w:rPr>
        <w:t>Specialgeschäft für photographische Artikel J. Gugler Johannsplatz 10, Bozen</w:t>
      </w:r>
      <w:r>
        <w:rPr>
          <w:rFonts w:cs="Arial"/>
          <w:i/>
        </w:rPr>
        <w:t>. Poslední, třetí album jsou amatérské fotografie okolí zámku a Muchových děl.</w:t>
      </w:r>
    </w:p>
  </w:footnote>
  <w:footnote w:id="5">
    <w:p w:rsidR="00EA3473" w:rsidRPr="008471EB" w:rsidRDefault="00EA3473" w:rsidP="005263EC">
      <w:pPr>
        <w:pStyle w:val="Textpoznpodarou"/>
      </w:pPr>
      <w:r>
        <w:rPr>
          <w:rStyle w:val="Znakapoznpodarou"/>
        </w:rPr>
        <w:footnoteRef/>
      </w:r>
      <w:r>
        <w:t xml:space="preserve"> </w:t>
      </w:r>
      <w:r w:rsidRPr="008471EB">
        <w:t xml:space="preserve">MUCHA, Jiří: </w:t>
      </w:r>
      <w:r>
        <w:rPr>
          <w:i/>
        </w:rPr>
        <w:t>Alfons</w:t>
      </w:r>
      <w:r w:rsidRPr="008471EB">
        <w:rPr>
          <w:i/>
        </w:rPr>
        <w:t xml:space="preserve"> Mucha</w:t>
      </w:r>
      <w:r w:rsidRPr="008471EB">
        <w:t>. IV. vydání. Praha 1999.</w:t>
      </w:r>
      <w:r>
        <w:t xml:space="preserve"> 365 s.</w:t>
      </w:r>
    </w:p>
  </w:footnote>
  <w:footnote w:id="6">
    <w:p w:rsidR="00EA3473" w:rsidRPr="008471EB" w:rsidRDefault="00EA3473" w:rsidP="005263EC">
      <w:pPr>
        <w:spacing w:after="0" w:line="240" w:lineRule="auto"/>
        <w:rPr>
          <w:rFonts w:ascii="Times New Roman" w:eastAsia="Times New Roman" w:hAnsi="Times New Roman" w:cs="Times New Roman"/>
          <w:b/>
          <w:bCs/>
          <w:color w:val="000000"/>
          <w:sz w:val="20"/>
          <w:szCs w:val="20"/>
        </w:rPr>
      </w:pPr>
      <w:r w:rsidRPr="008471EB">
        <w:rPr>
          <w:rStyle w:val="Znakapoznpodarou"/>
          <w:sz w:val="20"/>
          <w:szCs w:val="20"/>
        </w:rPr>
        <w:footnoteRef/>
      </w:r>
      <w:r w:rsidRPr="008471EB">
        <w:rPr>
          <w:sz w:val="20"/>
          <w:szCs w:val="20"/>
        </w:rPr>
        <w:t xml:space="preserve"> Např.:  Bulletin </w:t>
      </w:r>
      <w:r w:rsidRPr="008471EB">
        <w:rPr>
          <w:color w:val="000000"/>
          <w:sz w:val="20"/>
          <w:szCs w:val="20"/>
        </w:rPr>
        <w:t>Sdružení profesionálních pracovníků památkové péče, 05/2000</w:t>
      </w:r>
    </w:p>
    <w:p w:rsidR="00EA3473" w:rsidRDefault="00EA3473" w:rsidP="005263EC">
      <w:pPr>
        <w:pStyle w:val="Textpoznpodarou"/>
      </w:pPr>
    </w:p>
  </w:footnote>
  <w:footnote w:id="7">
    <w:p w:rsidR="00EA3473" w:rsidRPr="008471EB" w:rsidRDefault="00EA3473" w:rsidP="005263EC">
      <w:pPr>
        <w:pStyle w:val="FormtovanvHTML"/>
        <w:rPr>
          <w:rFonts w:asciiTheme="minorHAnsi" w:hAnsiTheme="minorHAnsi"/>
          <w:color w:val="000000"/>
        </w:rPr>
      </w:pPr>
      <w:r w:rsidRPr="008471EB">
        <w:rPr>
          <w:rStyle w:val="Znakapoznpodarou"/>
          <w:rFonts w:asciiTheme="minorHAnsi" w:hAnsiTheme="minorHAnsi"/>
        </w:rPr>
        <w:footnoteRef/>
      </w:r>
      <w:r w:rsidRPr="00E30DC2">
        <w:rPr>
          <w:rFonts w:asciiTheme="minorHAnsi" w:hAnsiTheme="minorHAnsi"/>
          <w:i/>
        </w:rPr>
        <w:t xml:space="preserve"> </w:t>
      </w:r>
      <w:r w:rsidRPr="00E30DC2">
        <w:rPr>
          <w:rFonts w:asciiTheme="minorHAnsi" w:hAnsiTheme="minorHAnsi"/>
          <w:i/>
          <w:color w:val="000000"/>
        </w:rPr>
        <w:t xml:space="preserve"> </w:t>
      </w:r>
      <w:r w:rsidRPr="008471EB">
        <w:rPr>
          <w:rFonts w:asciiTheme="minorHAnsi" w:hAnsiTheme="minorHAnsi"/>
          <w:color w:val="000000"/>
        </w:rPr>
        <w:t>KUČA, Karel: Města a městečka v Čechách, na Moravě a ve Slezsku. II. díl: H-Kole. Praha 1997, s. 338.</w:t>
      </w:r>
    </w:p>
  </w:footnote>
  <w:footnote w:id="8">
    <w:p w:rsidR="00EA3473" w:rsidRPr="008471EB" w:rsidRDefault="00EA3473" w:rsidP="005263EC">
      <w:pPr>
        <w:pStyle w:val="FormtovanvHTML"/>
        <w:rPr>
          <w:color w:val="000000"/>
        </w:rPr>
      </w:pPr>
      <w:r w:rsidRPr="008471EB">
        <w:rPr>
          <w:rStyle w:val="Znakapoznpodarou"/>
        </w:rPr>
        <w:footnoteRef/>
      </w:r>
      <w:r w:rsidRPr="008471EB">
        <w:t xml:space="preserve"> </w:t>
      </w:r>
      <w:r>
        <w:rPr>
          <w:rFonts w:asciiTheme="minorHAnsi" w:hAnsiTheme="minorHAnsi"/>
          <w:color w:val="000000"/>
        </w:rPr>
        <w:t>PEŘINKA, František Vác</w:t>
      </w:r>
      <w:r w:rsidRPr="008471EB">
        <w:rPr>
          <w:rFonts w:asciiTheme="minorHAnsi" w:hAnsiTheme="minorHAnsi"/>
          <w:color w:val="000000"/>
        </w:rPr>
        <w:t>lav.: Vlastivěda Moravská. II. místopis. Jaroslavský okres. Brno 1905, s. 87-88.</w:t>
      </w:r>
    </w:p>
  </w:footnote>
  <w:footnote w:id="9">
    <w:p w:rsidR="00EA3473" w:rsidRPr="008471EB" w:rsidRDefault="00EA3473" w:rsidP="005263EC">
      <w:pPr>
        <w:pStyle w:val="FormtovanvHTML"/>
        <w:rPr>
          <w:rFonts w:asciiTheme="minorHAnsi" w:hAnsiTheme="minorHAnsi"/>
          <w:color w:val="000000"/>
        </w:rPr>
      </w:pPr>
      <w:r w:rsidRPr="008471EB">
        <w:rPr>
          <w:rStyle w:val="Znakapoznpodarou"/>
        </w:rPr>
        <w:footnoteRef/>
      </w:r>
      <w:r w:rsidRPr="008471EB">
        <w:t xml:space="preserve"> </w:t>
      </w:r>
      <w:r w:rsidRPr="008471EB">
        <w:rPr>
          <w:rFonts w:asciiTheme="minorHAnsi" w:hAnsiTheme="minorHAnsi"/>
          <w:color w:val="000000"/>
        </w:rPr>
        <w:t>HOSÁK, Ladislav: Historický místopis země Moravskoslezské. II. vydání. Praha 2004, s. 110</w:t>
      </w:r>
    </w:p>
  </w:footnote>
  <w:footnote w:id="10">
    <w:p w:rsidR="00EA3473" w:rsidRPr="008471EB" w:rsidRDefault="00EA3473" w:rsidP="005263EC">
      <w:pPr>
        <w:pStyle w:val="FormtovanvHTML"/>
        <w:rPr>
          <w:color w:val="000000"/>
        </w:rPr>
      </w:pPr>
      <w:r w:rsidRPr="008471EB">
        <w:rPr>
          <w:rStyle w:val="Znakapoznpodarou"/>
        </w:rPr>
        <w:footnoteRef/>
      </w:r>
      <w:r w:rsidRPr="008471EB">
        <w:t xml:space="preserve"> </w:t>
      </w:r>
      <w:r w:rsidRPr="008471EB">
        <w:rPr>
          <w:rFonts w:asciiTheme="minorHAnsi" w:hAnsiTheme="minorHAnsi"/>
          <w:color w:val="000000"/>
        </w:rPr>
        <w:t>KUČA, K.: Tamtéž, s. 338.</w:t>
      </w:r>
    </w:p>
  </w:footnote>
  <w:footnote w:id="11">
    <w:p w:rsidR="00EA3473" w:rsidRPr="004E00AC" w:rsidRDefault="00EA3473" w:rsidP="00F2594D">
      <w:pPr>
        <w:spacing w:after="0" w:line="240" w:lineRule="auto"/>
        <w:jc w:val="both"/>
        <w:rPr>
          <w:rFonts w:eastAsia="Times New Roman" w:cs="Times"/>
          <w:color w:val="231F20"/>
          <w:sz w:val="20"/>
          <w:szCs w:val="20"/>
          <w:shd w:val="clear" w:color="auto" w:fill="FFFFFF"/>
        </w:rPr>
      </w:pPr>
      <w:r w:rsidRPr="004E00AC">
        <w:rPr>
          <w:rStyle w:val="Znakapoznpodarou"/>
          <w:sz w:val="20"/>
          <w:szCs w:val="20"/>
        </w:rPr>
        <w:footnoteRef/>
      </w:r>
      <w:r w:rsidRPr="004E00AC">
        <w:rPr>
          <w:rFonts w:eastAsia="Times New Roman" w:cs="Times"/>
          <w:iCs/>
          <w:color w:val="231F20"/>
          <w:sz w:val="20"/>
          <w:szCs w:val="20"/>
          <w:shd w:val="clear" w:color="auto" w:fill="FFFFFF"/>
        </w:rPr>
        <w:t xml:space="preserve"> </w:t>
      </w:r>
      <w:r w:rsidRPr="004E00AC">
        <w:rPr>
          <w:rFonts w:eastAsia="Times New Roman" w:cs="Times"/>
          <w:iCs/>
          <w:sz w:val="20"/>
          <w:szCs w:val="20"/>
          <w:shd w:val="clear" w:color="auto" w:fill="FFFFFF"/>
        </w:rPr>
        <w:t>Teprve po letech byl František Kammel</w:t>
      </w:r>
      <w:r w:rsidRPr="004E00AC">
        <w:rPr>
          <w:rFonts w:eastAsia="Times New Roman" w:cs="Times"/>
          <w:sz w:val="20"/>
          <w:szCs w:val="20"/>
          <w:shd w:val="clear" w:color="auto" w:fill="FFFFFF"/>
        </w:rPr>
        <w:t xml:space="preserve"> </w:t>
      </w:r>
      <w:r w:rsidRPr="004E00AC">
        <w:rPr>
          <w:rFonts w:eastAsia="Times New Roman" w:cs="Times"/>
          <w:iCs/>
          <w:sz w:val="20"/>
          <w:szCs w:val="20"/>
          <w:shd w:val="clear" w:color="auto" w:fill="FFFFFF"/>
        </w:rPr>
        <w:t>povýšen do šlechtického stavu s přídomkem Hardegger</w:t>
      </w:r>
    </w:p>
  </w:footnote>
  <w:footnote w:id="12">
    <w:p w:rsidR="00EA3473" w:rsidRPr="004E00AC" w:rsidRDefault="00EA3473" w:rsidP="00F2594D">
      <w:pPr>
        <w:jc w:val="both"/>
        <w:rPr>
          <w:color w:val="000000"/>
          <w:sz w:val="20"/>
          <w:szCs w:val="20"/>
        </w:rPr>
      </w:pPr>
      <w:r w:rsidRPr="004E00AC">
        <w:rPr>
          <w:rStyle w:val="Znakapoznpodarou"/>
          <w:sz w:val="20"/>
          <w:szCs w:val="20"/>
        </w:rPr>
        <w:footnoteRef/>
      </w:r>
      <w:r w:rsidRPr="004E00AC">
        <w:rPr>
          <w:sz w:val="20"/>
          <w:szCs w:val="20"/>
        </w:rPr>
        <w:t xml:space="preserve"> </w:t>
      </w:r>
      <w:r w:rsidRPr="004E00AC">
        <w:rPr>
          <w:rStyle w:val="apple-converted-space"/>
          <w:rFonts w:cs="Lucida Sans Unicode"/>
          <w:sz w:val="20"/>
          <w:szCs w:val="20"/>
          <w:shd w:val="clear" w:color="auto" w:fill="FFFFFF"/>
        </w:rPr>
        <w:t xml:space="preserve">Rod Khuen-Belasi </w:t>
      </w:r>
      <w:r>
        <w:rPr>
          <w:rStyle w:val="apple-converted-space"/>
          <w:rFonts w:cs="Lucida Sans Unicode"/>
          <w:sz w:val="20"/>
          <w:szCs w:val="20"/>
          <w:shd w:val="clear" w:color="auto" w:fill="FFFFFF"/>
        </w:rPr>
        <w:t>je</w:t>
      </w:r>
      <w:r w:rsidRPr="004E00AC">
        <w:rPr>
          <w:rStyle w:val="apple-converted-space"/>
          <w:rFonts w:cs="Lucida Sans Unicode"/>
          <w:sz w:val="20"/>
          <w:szCs w:val="20"/>
          <w:shd w:val="clear" w:color="auto" w:fill="FFFFFF"/>
        </w:rPr>
        <w:t xml:space="preserve"> </w:t>
      </w:r>
      <w:r w:rsidRPr="004E00AC">
        <w:rPr>
          <w:rStyle w:val="field678"/>
          <w:rFonts w:cs="Lucida Sans Unicode"/>
          <w:sz w:val="20"/>
          <w:szCs w:val="20"/>
          <w:shd w:val="clear" w:color="auto" w:fill="FFFFFF"/>
        </w:rPr>
        <w:t>stará tyrolská šlechtická rodina, jejíž původ sahá do konce 12. století, kdy žil prapředek rodu Friedrich von Tramin. Sledovatelná genealogie začíná v polovině 13. století dalším Friedrichem von Tramin. Celý rodokmen existuje v elektronické podobě na adrese:</w:t>
      </w:r>
      <w:r w:rsidRPr="004E00AC">
        <w:rPr>
          <w:rStyle w:val="field678"/>
          <w:rFonts w:cs="Lucida Sans Unicode"/>
          <w:i/>
          <w:sz w:val="20"/>
          <w:szCs w:val="20"/>
          <w:shd w:val="clear" w:color="auto" w:fill="FFFFFF"/>
        </w:rPr>
        <w:t xml:space="preserve"> </w:t>
      </w:r>
      <w:hyperlink r:id="rId1" w:history="1">
        <w:r w:rsidRPr="004E00AC">
          <w:rPr>
            <w:rStyle w:val="Hypertextovodkaz"/>
            <w:rFonts w:cs="Lucida Sans Unicode"/>
            <w:b/>
            <w:i/>
            <w:color w:val="auto"/>
            <w:sz w:val="20"/>
            <w:szCs w:val="20"/>
            <w:u w:val="none"/>
            <w:shd w:val="clear" w:color="auto" w:fill="FFFFFF"/>
          </w:rPr>
          <w:t>http://patricus.info/Rodokmeny/Khuen.txt</w:t>
        </w:r>
      </w:hyperlink>
      <w:r w:rsidRPr="004E00AC">
        <w:rPr>
          <w:rStyle w:val="field678"/>
          <w:rFonts w:cs="Lucida Sans Unicode"/>
          <w:b/>
          <w:i/>
          <w:sz w:val="20"/>
          <w:szCs w:val="20"/>
          <w:shd w:val="clear" w:color="auto" w:fill="FFFFFF"/>
        </w:rPr>
        <w:br/>
      </w:r>
      <w:r w:rsidRPr="004E00AC">
        <w:rPr>
          <w:color w:val="000000"/>
          <w:sz w:val="20"/>
          <w:szCs w:val="20"/>
        </w:rPr>
        <w:t xml:space="preserve"> Historie rodu Khuen-Belasi je velice zajímavá. V roce 1573 byli tři bratři Rudolf, Hans a Jacob povýšeni do stavu svobodných se jménem Khuen-Belasi na Lichtenbergu. Později se rod rozdělil na 3 hlavní větve – slavonskou, tyrolskou a bavorskou. Tyrolská větev se rozdělila na starší a mladší – členem mladší větve byl hrabě Eduard Khuen-Belasi. Jeho otcem byl Gabriel Khuen-Belas</w:t>
      </w:r>
      <w:r>
        <w:rPr>
          <w:color w:val="000000"/>
          <w:sz w:val="20"/>
          <w:szCs w:val="20"/>
        </w:rPr>
        <w:t xml:space="preserve"> (zastával funkci okresního komisaře ve Wolfsburgu v Korutanech)</w:t>
      </w:r>
      <w:r w:rsidRPr="004E00AC">
        <w:rPr>
          <w:color w:val="000000"/>
          <w:sz w:val="20"/>
          <w:szCs w:val="20"/>
        </w:rPr>
        <w:t xml:space="preserve">, který byl hlavou tyrolské větve. </w:t>
      </w:r>
    </w:p>
    <w:p w:rsidR="00EA3473" w:rsidRDefault="00EA3473" w:rsidP="001C6CC3">
      <w:pPr>
        <w:pStyle w:val="Textpoznpodarou"/>
      </w:pPr>
    </w:p>
  </w:footnote>
  <w:footnote w:id="13">
    <w:p w:rsidR="00EA3473" w:rsidRDefault="00EA3473" w:rsidP="00F2594D">
      <w:pPr>
        <w:pStyle w:val="Textpoznpodarou"/>
        <w:jc w:val="both"/>
      </w:pPr>
      <w:r>
        <w:rPr>
          <w:rStyle w:val="Znakapoznpodarou"/>
        </w:rPr>
        <w:footnoteRef/>
      </w:r>
      <w:r>
        <w:t xml:space="preserve"> Emmanuela panství zdědila roku 1880. Spoluvlastníkem se stal její manžel hrabě Eduard. Když zemřel otec Eduarda, hrabě Gabriel Khuen-Belasi, učinil zase svou ženu spoluvlastnicí tyrolského Gandeggu.</w:t>
      </w:r>
    </w:p>
  </w:footnote>
  <w:footnote w:id="14">
    <w:p w:rsidR="00EA3473" w:rsidRDefault="00EA3473" w:rsidP="00F2594D">
      <w:pPr>
        <w:pStyle w:val="Textpoznpodarou"/>
        <w:jc w:val="both"/>
      </w:pPr>
      <w:r>
        <w:rPr>
          <w:rStyle w:val="Znakapoznpodarou"/>
        </w:rPr>
        <w:footnoteRef/>
      </w:r>
      <w:r>
        <w:t xml:space="preserve"> Hrušovany nad Jevišovkou. </w:t>
      </w:r>
      <w:r>
        <w:rPr>
          <w:i/>
        </w:rPr>
        <w:t>Hrušovanské pamětihodnosti.</w:t>
      </w:r>
      <w:r w:rsidRPr="00DA23D7">
        <w:t xml:space="preserve"> </w:t>
      </w:r>
      <w:r w:rsidRPr="00DA23D7">
        <w:rPr>
          <w:rFonts w:cs="Arial"/>
          <w:color w:val="252525"/>
          <w:shd w:val="clear" w:color="auto" w:fill="FFFFFF"/>
        </w:rPr>
        <w:t>[online]</w:t>
      </w:r>
      <w:r>
        <w:t xml:space="preserve"> 2011-11-04</w:t>
      </w:r>
      <w:r w:rsidRPr="00DA23D7">
        <w:t xml:space="preserve">.  </w:t>
      </w:r>
      <w:r w:rsidRPr="00DA23D7">
        <w:rPr>
          <w:rStyle w:val="apple-converted-space"/>
          <w:rFonts w:cs="Arial"/>
          <w:color w:val="252525"/>
          <w:shd w:val="clear" w:color="auto" w:fill="FFFFFF"/>
        </w:rPr>
        <w:t> </w:t>
      </w:r>
      <w:r w:rsidRPr="00DA23D7">
        <w:rPr>
          <w:rFonts w:cs="Arial"/>
          <w:color w:val="252525"/>
          <w:shd w:val="clear" w:color="auto" w:fill="FFFFFF"/>
        </w:rPr>
        <w:t>[cit. 2014-09-14].</w:t>
      </w:r>
      <w:r w:rsidRPr="00DA23D7">
        <w:t xml:space="preserve"> Dostupné z:</w:t>
      </w:r>
      <w:r w:rsidRPr="00F94B0C">
        <w:t xml:space="preserve"> http://www.hrusovany.cz/pamatky/d-1014/p1=53</w:t>
      </w:r>
      <w:r>
        <w:t>.</w:t>
      </w:r>
    </w:p>
  </w:footnote>
  <w:footnote w:id="15">
    <w:p w:rsidR="001724A4" w:rsidRDefault="001724A4">
      <w:pPr>
        <w:pStyle w:val="Textpoznpodarou"/>
      </w:pPr>
      <w:r>
        <w:rPr>
          <w:rStyle w:val="Znakapoznpodarou"/>
        </w:rPr>
        <w:footnoteRef/>
      </w:r>
      <w:r>
        <w:t xml:space="preserve"> Některé nákresy jsem přiložila do příloh mé práce.</w:t>
      </w:r>
    </w:p>
  </w:footnote>
  <w:footnote w:id="16">
    <w:p w:rsidR="00EA3473" w:rsidRDefault="00EA3473" w:rsidP="00F2594D">
      <w:pPr>
        <w:pStyle w:val="Textpoznpodarou"/>
        <w:jc w:val="both"/>
      </w:pPr>
      <w:r>
        <w:rPr>
          <w:rStyle w:val="Znakapoznpodarou"/>
        </w:rPr>
        <w:footnoteRef/>
      </w:r>
      <w:r>
        <w:t xml:space="preserve"> O výzdobu se později postaral A. Mucha, vytvořil zde tematický obraz Charitas (1886)</w:t>
      </w:r>
    </w:p>
  </w:footnote>
  <w:footnote w:id="17">
    <w:p w:rsidR="001724A4" w:rsidRDefault="001724A4" w:rsidP="001724A4">
      <w:pPr>
        <w:pStyle w:val="Textpoznpodarou"/>
        <w:jc w:val="both"/>
      </w:pPr>
      <w:r>
        <w:rPr>
          <w:rStyle w:val="Znakapoznpodarou"/>
        </w:rPr>
        <w:footnoteRef/>
      </w:r>
      <w:r>
        <w:t xml:space="preserve"> </w:t>
      </w:r>
      <w:r w:rsidRPr="008471EB">
        <w:t>Na začátku Muchova seznámení s hrabětem Khuen-Belasim byla objednávka přání k narozeninám pro jeho tchána Eduarda Friedricha Kammel von Hardegger v roce 1882, se kterou se jménem hraběte na mladého umělce obrátil správce velkostatku Berger.</w:t>
      </w:r>
      <w:r>
        <w:t xml:space="preserve"> Výsledek jeho práce jej zaujal natolik, že malíři udělil zakázku na výzdobu jídelny.</w:t>
      </w:r>
    </w:p>
  </w:footnote>
  <w:footnote w:id="18">
    <w:p w:rsidR="00EA3473" w:rsidRDefault="00EA3473" w:rsidP="001B04A0">
      <w:pPr>
        <w:pStyle w:val="Textpoznpodarou"/>
      </w:pPr>
      <w:r>
        <w:rPr>
          <w:rStyle w:val="Znakapoznpodarou"/>
        </w:rPr>
        <w:footnoteRef/>
      </w:r>
      <w:r>
        <w:t xml:space="preserve">  Plány z MZA společně s plány z časopisu Allegeine Bauzeitung, 1886, viz příloha č. 1 </w:t>
      </w:r>
    </w:p>
  </w:footnote>
  <w:footnote w:id="19">
    <w:p w:rsidR="00EA3473" w:rsidRDefault="00EA3473" w:rsidP="00F2594D">
      <w:pPr>
        <w:pStyle w:val="Textpoznpodarou"/>
        <w:jc w:val="both"/>
      </w:pPr>
      <w:r>
        <w:rPr>
          <w:rStyle w:val="Znakapoznpodarou"/>
        </w:rPr>
        <w:footnoteRef/>
      </w:r>
      <w:r>
        <w:t xml:space="preserve"> </w:t>
      </w:r>
      <w:r w:rsidRPr="002B0135">
        <w:rPr>
          <w:rFonts w:cs="Arial"/>
          <w:color w:val="000000"/>
        </w:rPr>
        <w:t>Zoltán Egri se narodil roku 1894 v maďarském Egeru. Vystudoval zde městskou vyšší reálku. V roce 1920 se zapsal na německou techniku v Brně a o tři roky později zde složil státní zkoušku. Je tedy velice nepravděpodobné, že by tu v těchto letech prováděl nějaké změny.</w:t>
      </w:r>
      <w:r w:rsidRPr="002B0135">
        <w:t xml:space="preserve"> Takže šlo nejspíše o nějaký školní projekt nebo jen překreslení tehdejšího stavu zámku na přání majitele.</w:t>
      </w:r>
      <w:r w:rsidRPr="002B0135">
        <w:rPr>
          <w:rFonts w:cs="Arial"/>
          <w:color w:val="000000"/>
        </w:rPr>
        <w:t xml:space="preserve"> Ve 30. letech byl společníkem ve firmě Walterich, Egri &amp; Co. Brünn. Jeho meziválečná architektonická činnost v Brně se týkala hlavně interiérů a obchodních portálů.</w:t>
      </w:r>
    </w:p>
  </w:footnote>
  <w:footnote w:id="20">
    <w:p w:rsidR="00EA3473" w:rsidRPr="0013368C" w:rsidRDefault="00EA3473" w:rsidP="00E8139C">
      <w:pPr>
        <w:autoSpaceDE w:val="0"/>
        <w:autoSpaceDN w:val="0"/>
        <w:adjustRightInd w:val="0"/>
        <w:spacing w:after="0" w:line="240" w:lineRule="auto"/>
        <w:rPr>
          <w:rFonts w:ascii="Arial" w:hAnsi="Arial" w:cs="Arial"/>
        </w:rPr>
      </w:pPr>
      <w:r>
        <w:rPr>
          <w:rStyle w:val="Znakapoznpodarou"/>
        </w:rPr>
        <w:footnoteRef/>
      </w:r>
      <w:r>
        <w:t xml:space="preserve"> </w:t>
      </w:r>
      <w:r w:rsidRPr="00326DFA">
        <w:rPr>
          <w:rFonts w:cs="Arial"/>
          <w:sz w:val="20"/>
          <w:szCs w:val="20"/>
        </w:rPr>
        <w:t>PACÁKOVÁ-HOŠŤÁLKOVÁ, Božena</w:t>
      </w:r>
      <w:r>
        <w:rPr>
          <w:rFonts w:cs="Arial"/>
          <w:sz w:val="20"/>
          <w:szCs w:val="20"/>
        </w:rPr>
        <w:t>:</w:t>
      </w:r>
      <w:r w:rsidRPr="0013368C">
        <w:rPr>
          <w:rFonts w:cs="Arial"/>
          <w:sz w:val="20"/>
          <w:szCs w:val="20"/>
        </w:rPr>
        <w:t xml:space="preserve"> </w:t>
      </w:r>
      <w:r w:rsidRPr="0013368C">
        <w:rPr>
          <w:rFonts w:cs="Arial"/>
          <w:i/>
          <w:sz w:val="20"/>
          <w:szCs w:val="20"/>
        </w:rPr>
        <w:t>Zahrady a parky v Čechách, na Moravě a ve Slezsku,</w:t>
      </w:r>
      <w:r>
        <w:rPr>
          <w:rFonts w:cs="Arial"/>
          <w:sz w:val="20"/>
          <w:szCs w:val="20"/>
        </w:rPr>
        <w:t xml:space="preserve"> Libri 1999, Praha, 521 s.</w:t>
      </w:r>
    </w:p>
  </w:footnote>
  <w:footnote w:id="21">
    <w:p w:rsidR="00EA3473" w:rsidRDefault="00EA3473" w:rsidP="005F60C4">
      <w:pPr>
        <w:pStyle w:val="Textpoznpodarou"/>
      </w:pPr>
      <w:r>
        <w:rPr>
          <w:rStyle w:val="Znakapoznpodarou"/>
        </w:rPr>
        <w:footnoteRef/>
      </w:r>
      <w:r>
        <w:t xml:space="preserve"> FAITOVÁ, Jana: </w:t>
      </w:r>
      <w:r w:rsidRPr="000627E5">
        <w:rPr>
          <w:i/>
        </w:rPr>
        <w:t>Za Muchovými prvotinami</w:t>
      </w:r>
      <w:r>
        <w:t>. Večerník Národních listů, 11. března 1937</w:t>
      </w:r>
    </w:p>
  </w:footnote>
  <w:footnote w:id="22">
    <w:p w:rsidR="00EA3473" w:rsidRDefault="00EA3473" w:rsidP="00E8139C">
      <w:pPr>
        <w:pStyle w:val="Textpoznpodarou"/>
      </w:pPr>
      <w:r>
        <w:rPr>
          <w:rStyle w:val="Znakapoznpodarou"/>
        </w:rPr>
        <w:footnoteRef/>
      </w:r>
      <w:r>
        <w:t xml:space="preserve"> FAITOVÁ, Jana: </w:t>
      </w:r>
      <w:r w:rsidRPr="000627E5">
        <w:rPr>
          <w:i/>
        </w:rPr>
        <w:t>Za Muchovými prvotinami</w:t>
      </w:r>
      <w:r>
        <w:t>. Večerník Národních listů, 11. března 1937</w:t>
      </w:r>
    </w:p>
  </w:footnote>
  <w:footnote w:id="23">
    <w:p w:rsidR="00EA3473" w:rsidRDefault="00EA3473" w:rsidP="00E8139C">
      <w:pPr>
        <w:pStyle w:val="Textpoznpodarou"/>
      </w:pPr>
      <w:r>
        <w:rPr>
          <w:rStyle w:val="Znakapoznpodarou"/>
        </w:rPr>
        <w:footnoteRef/>
      </w:r>
      <w:r>
        <w:t xml:space="preserve"> </w:t>
      </w:r>
      <w:r w:rsidRPr="008471EB">
        <w:t xml:space="preserve">MUCHA, Jiří: </w:t>
      </w:r>
      <w:r>
        <w:rPr>
          <w:i/>
        </w:rPr>
        <w:t>Alfons</w:t>
      </w:r>
      <w:r w:rsidRPr="008471EB">
        <w:rPr>
          <w:i/>
        </w:rPr>
        <w:t xml:space="preserve"> Mucha</w:t>
      </w:r>
      <w:r w:rsidRPr="008471EB">
        <w:t xml:space="preserve">. IV. vydání. Praha </w:t>
      </w:r>
      <w:r>
        <w:t>1999. s. 38</w:t>
      </w:r>
      <w:r w:rsidRPr="008471EB">
        <w:t>.</w:t>
      </w:r>
    </w:p>
  </w:footnote>
  <w:footnote w:id="24">
    <w:p w:rsidR="00D93C44" w:rsidRDefault="00D93C44">
      <w:pPr>
        <w:pStyle w:val="Textpoznpodarou"/>
      </w:pPr>
      <w:r>
        <w:rPr>
          <w:rStyle w:val="Znakapoznpodarou"/>
        </w:rPr>
        <w:footnoteRef/>
      </w:r>
      <w:r>
        <w:t xml:space="preserve"> Je zajímavé, že i Jana Faitová se ve svém článku zmiňuje o tom, že v dílech, která se nacházela na zámku, vůbec nepoznávala malířský rukopis A. Muchy. Pro většinu veřejnosti byl s největší pravděpodobností hlavně tvůrce plakátů a jeho další tvorba nebyla příliš známá.</w:t>
      </w:r>
    </w:p>
  </w:footnote>
  <w:footnote w:id="25">
    <w:p w:rsidR="00EA3473" w:rsidRDefault="00EA3473" w:rsidP="00B21BC3">
      <w:pPr>
        <w:pStyle w:val="Textpoznpodarou"/>
        <w:jc w:val="both"/>
      </w:pPr>
      <w:r>
        <w:rPr>
          <w:rStyle w:val="Znakapoznpodarou"/>
        </w:rPr>
        <w:footnoteRef/>
      </w:r>
      <w:r>
        <w:t xml:space="preserve"> Časopis, který roku 1836 založil rakouský architekt Ludwig Förster. Byl po celá desetiletí nejdůležitějším informačním zdrojem pro zveřejnění staveb v rakouské monarchii. Vycházel až do roku 1918.</w:t>
      </w:r>
    </w:p>
  </w:footnote>
  <w:footnote w:id="26">
    <w:p w:rsidR="00EA3473" w:rsidRPr="00485A13" w:rsidRDefault="00EA3473" w:rsidP="00B21BC3">
      <w:pPr>
        <w:jc w:val="both"/>
        <w:rPr>
          <w:rFonts w:ascii="Arial" w:hAnsi="Arial"/>
          <w:color w:val="333333"/>
          <w:kern w:val="36"/>
          <w:sz w:val="20"/>
          <w:szCs w:val="20"/>
        </w:rPr>
      </w:pPr>
      <w:r w:rsidRPr="005B09D6">
        <w:rPr>
          <w:rStyle w:val="Znakapoznpodarou"/>
          <w:b/>
          <w:sz w:val="20"/>
          <w:szCs w:val="20"/>
        </w:rPr>
        <w:footnoteRef/>
      </w:r>
      <w:r>
        <w:t xml:space="preserve"> </w:t>
      </w:r>
      <w:r w:rsidRPr="005B09D6">
        <w:rPr>
          <w:kern w:val="36"/>
          <w:sz w:val="20"/>
          <w:szCs w:val="20"/>
        </w:rPr>
        <w:t>Zeitschrift des Österreichischen Ingenieur- und Architekten-Vereines, Svazek 25</w:t>
      </w:r>
    </w:p>
  </w:footnote>
  <w:footnote w:id="27">
    <w:p w:rsidR="00EA3473" w:rsidRDefault="00EA3473" w:rsidP="00B21BC3">
      <w:pPr>
        <w:pStyle w:val="Textpoznpodarou"/>
        <w:jc w:val="both"/>
      </w:pPr>
      <w:r>
        <w:rPr>
          <w:rStyle w:val="Znakapoznpodarou"/>
        </w:rPr>
        <w:footnoteRef/>
      </w:r>
      <w:r>
        <w:t xml:space="preserve"> Jahrbuch Alpen – Vereines, Wien, 1890</w:t>
      </w:r>
    </w:p>
  </w:footnote>
  <w:footnote w:id="28">
    <w:p w:rsidR="00EA3473" w:rsidRDefault="00EA3473" w:rsidP="00B21BC3">
      <w:pPr>
        <w:pStyle w:val="Textpoznpodarou"/>
        <w:jc w:val="both"/>
      </w:pPr>
      <w:r>
        <w:rPr>
          <w:rStyle w:val="Znakapoznpodarou"/>
        </w:rPr>
        <w:footnoteRef/>
      </w:r>
      <w:r>
        <w:t xml:space="preserve"> Rodina pocházela z Maďarska. Titul von získal jejich otec, působící jako vedoucí lékař ve Vídni, za své objevy v lékařství.</w:t>
      </w:r>
    </w:p>
  </w:footnote>
  <w:footnote w:id="29">
    <w:p w:rsidR="00EA3473" w:rsidRDefault="00EA3473" w:rsidP="00B21BC3">
      <w:pPr>
        <w:pStyle w:val="Textpoznpodarou"/>
        <w:jc w:val="both"/>
      </w:pPr>
      <w:r>
        <w:rPr>
          <w:rStyle w:val="Znakapoznpodarou"/>
        </w:rPr>
        <w:footnoteRef/>
      </w:r>
      <w:r>
        <w:t xml:space="preserve"> HAAS, Felix: </w:t>
      </w:r>
      <w:r w:rsidRPr="00F52221">
        <w:rPr>
          <w:i/>
        </w:rPr>
        <w:t>Architektura 20. Století</w:t>
      </w:r>
      <w:r>
        <w:t>. Vyd. 3. Praha: Státní pedagogické nakladatelství, 1983, 645 s.</w:t>
      </w:r>
    </w:p>
  </w:footnote>
  <w:footnote w:id="30">
    <w:p w:rsidR="00EA3473" w:rsidRDefault="00EA3473" w:rsidP="00342387">
      <w:pPr>
        <w:pStyle w:val="Textpoznpodarou"/>
        <w:jc w:val="both"/>
      </w:pPr>
      <w:r>
        <w:rPr>
          <w:rStyle w:val="Znakapoznpodarou"/>
        </w:rPr>
        <w:footnoteRef/>
      </w:r>
      <w:r>
        <w:t xml:space="preserve"> například přednáška Aloise Riegla Vznik barokního umění v Římě (1903). </w:t>
      </w:r>
      <w:r w:rsidR="00D74C43">
        <w:t>Geschichte</w:t>
      </w:r>
      <w:r>
        <w:t xml:space="preserve">des Barokstilsund des Rococo in Deutschland (1889) od Cornelia Gurlitta. Důležitým momentem je i působení Friedricha Ohmanna jako profesora architektury na pražské Uměleckoprůmyslové škole. Velmi se zabýval studiem barokní architektury. Chápal je jako dokonalý umělecký styl, který ztělesňuje otevřenost formy. Pro něj </w:t>
      </w:r>
      <w:r w:rsidRPr="00754633">
        <w:t xml:space="preserve">byl barok </w:t>
      </w:r>
      <w:r w:rsidRPr="00754633">
        <w:rPr>
          <w:rFonts w:cs="Arial CE"/>
        </w:rPr>
        <w:t xml:space="preserve">střední cestu mezi svobodou umělecké představivosti a </w:t>
      </w:r>
      <w:r>
        <w:rPr>
          <w:rFonts w:cs="Arial CE"/>
        </w:rPr>
        <w:t>dodržováním</w:t>
      </w:r>
      <w:r w:rsidRPr="00754633">
        <w:rPr>
          <w:rFonts w:cs="Arial CE"/>
        </w:rPr>
        <w:t xml:space="preserve"> pravidel a zákonů, </w:t>
      </w:r>
      <w:r>
        <w:rPr>
          <w:rFonts w:cs="Arial CE"/>
        </w:rPr>
        <w:t>která</w:t>
      </w:r>
      <w:r w:rsidRPr="00754633">
        <w:rPr>
          <w:rFonts w:cs="Arial CE"/>
        </w:rPr>
        <w:t xml:space="preserve"> vyžadoval historismus 19. století.</w:t>
      </w:r>
    </w:p>
  </w:footnote>
  <w:footnote w:id="31">
    <w:p w:rsidR="00EA3473" w:rsidRDefault="00EA3473" w:rsidP="00B21BC3">
      <w:pPr>
        <w:pStyle w:val="Textpoznpodarou"/>
        <w:jc w:val="both"/>
      </w:pPr>
      <w:r>
        <w:rPr>
          <w:rStyle w:val="Znakapoznpodarou"/>
        </w:rPr>
        <w:footnoteRef/>
      </w:r>
      <w:r>
        <w:t xml:space="preserve"> </w:t>
      </w:r>
      <w:r w:rsidRPr="001378C7">
        <w:t xml:space="preserve">KROUPA, Jiří. </w:t>
      </w:r>
      <w:r w:rsidRPr="001378C7">
        <w:rPr>
          <w:i/>
        </w:rPr>
        <w:t>Budova biskupského aluminátu v Brně a vídeňský neobarok</w:t>
      </w:r>
      <w:r w:rsidRPr="001378C7">
        <w:t>, in: Brno Vídni, Vídeň Brnu: zemská metropole a centrum říše v 19. století: sborník příspěvků z mezinárodní konference konané ve dnech 22. – 23. Listopadu 2007 v Brně. Vyd. 1. Matice Moravská pro Výzkumné středisko pro dějiny střední Evropy: prameny, země, kultura. Brno: 2008, s. 287.</w:t>
      </w:r>
    </w:p>
  </w:footnote>
  <w:footnote w:id="32">
    <w:p w:rsidR="00EA3473" w:rsidRDefault="00EA3473" w:rsidP="00B21BC3">
      <w:pPr>
        <w:pStyle w:val="Textpoznpodarou"/>
        <w:jc w:val="both"/>
      </w:pPr>
      <w:r>
        <w:rPr>
          <w:rStyle w:val="Znakapoznpodarou"/>
        </w:rPr>
        <w:footnoteRef/>
      </w:r>
      <w:r>
        <w:t xml:space="preserve"> PETRASOVÁ, Taťána: Novobaroko, secese (1884 – 1914), in: KRATOCHVÍL, Petr (ed.):</w:t>
      </w:r>
    </w:p>
    <w:p w:rsidR="00EA3473" w:rsidRDefault="00EA3473" w:rsidP="00B21BC3">
      <w:pPr>
        <w:pStyle w:val="Textpoznpodarou"/>
        <w:jc w:val="both"/>
      </w:pPr>
      <w:r>
        <w:t>Velké dějiny zemí Koruny České. Tematická řada architektura, Praha 2009, 599 s.</w:t>
      </w:r>
    </w:p>
  </w:footnote>
  <w:footnote w:id="33">
    <w:p w:rsidR="00EA3473" w:rsidRDefault="00EA3473" w:rsidP="00B21BC3">
      <w:pPr>
        <w:pStyle w:val="Textpoznpodarou"/>
        <w:jc w:val="both"/>
      </w:pPr>
      <w:r>
        <w:rPr>
          <w:rStyle w:val="Znakapoznpodarou"/>
        </w:rPr>
        <w:footnoteRef/>
      </w:r>
      <w:r>
        <w:t xml:space="preserve"> VOIT, Pál. Der Barock in Ungarn. Budapest, Corvina, 1971, 115 s.</w:t>
      </w:r>
    </w:p>
  </w:footnote>
  <w:footnote w:id="34">
    <w:p w:rsidR="00EA3473" w:rsidRPr="00EA1B73" w:rsidRDefault="00EA3473" w:rsidP="00EA1B73">
      <w:pPr>
        <w:pStyle w:val="Textpoznpodarou"/>
        <w:jc w:val="both"/>
      </w:pPr>
      <w:r w:rsidRPr="00EA1B73">
        <w:rPr>
          <w:rStyle w:val="Znakapoznpodarou"/>
        </w:rPr>
        <w:footnoteRef/>
      </w:r>
      <w:r w:rsidRPr="00EA1B73">
        <w:t xml:space="preserve"> </w:t>
      </w:r>
      <w:r w:rsidRPr="00EA1B73">
        <w:rPr>
          <w:rFonts w:cs="Arial"/>
          <w:shd w:val="clear" w:color="auto" w:fill="FFFFFF"/>
        </w:rPr>
        <w:t>Dům byl postaven v menším parku v letech 1900-1902 podle návrhu brněnského architekta a stavitele Josefa Nebehostenyho (1852-1921), který studoval na vídeňské umělecké akademii a pak pracoval v ateliéru firmy Ferdinanda Fellnera a Hermanna Helmera</w:t>
      </w:r>
      <w:r w:rsidRPr="00EA1B73">
        <w:rPr>
          <w:rFonts w:cs="Arial"/>
          <w:color w:val="000000"/>
          <w:shd w:val="clear" w:color="auto" w:fill="FFFFFF"/>
        </w:rPr>
        <w:t>.</w:t>
      </w:r>
    </w:p>
  </w:footnote>
  <w:footnote w:id="35">
    <w:p w:rsidR="00EA3473" w:rsidRDefault="00EA3473" w:rsidP="00B21BC3">
      <w:pPr>
        <w:pStyle w:val="Textpoznpodarou"/>
        <w:jc w:val="both"/>
      </w:pPr>
      <w:r>
        <w:rPr>
          <w:rStyle w:val="Znakapoznpodarou"/>
        </w:rPr>
        <w:footnoteRef/>
      </w:r>
      <w:r>
        <w:t xml:space="preserve"> </w:t>
      </w:r>
      <w:r w:rsidRPr="00FB4828">
        <w:rPr>
          <w:rFonts w:eastAsia="Times New Roman" w:cs="Arial"/>
        </w:rPr>
        <w:t xml:space="preserve">Studium přerušil </w:t>
      </w:r>
      <w:r>
        <w:rPr>
          <w:rFonts w:eastAsia="Times New Roman" w:cs="Arial"/>
        </w:rPr>
        <w:t xml:space="preserve">hrabě Karel </w:t>
      </w:r>
      <w:r w:rsidRPr="00FB4828">
        <w:rPr>
          <w:rFonts w:eastAsia="Times New Roman" w:cs="Arial"/>
        </w:rPr>
        <w:t>v letech 1898-1899 kvůli výkonu vojenské služby</w:t>
      </w:r>
      <w:r>
        <w:rPr>
          <w:rFonts w:eastAsia="Times New Roman" w:cs="Arial"/>
        </w:rPr>
        <w:t>.</w:t>
      </w:r>
    </w:p>
  </w:footnote>
  <w:footnote w:id="36">
    <w:p w:rsidR="00EA3473" w:rsidRPr="008B5861" w:rsidRDefault="00EA3473" w:rsidP="00B21BC3">
      <w:pPr>
        <w:pStyle w:val="Textpoznpodarou"/>
        <w:jc w:val="both"/>
      </w:pPr>
      <w:r w:rsidRPr="008B5861">
        <w:rPr>
          <w:rStyle w:val="Znakapoznpodarou"/>
        </w:rPr>
        <w:footnoteRef/>
      </w:r>
      <w:r w:rsidRPr="008B5861">
        <w:t xml:space="preserve"> </w:t>
      </w:r>
      <w:r w:rsidRPr="008B5861">
        <w:rPr>
          <w:rFonts w:cs="Arial"/>
          <w:shd w:val="clear" w:color="auto" w:fill="FFFFFF"/>
        </w:rPr>
        <w:t>MALÍŘ, Jiří, a kol.</w:t>
      </w:r>
      <w:r w:rsidRPr="008B5861">
        <w:rPr>
          <w:rStyle w:val="apple-converted-space"/>
          <w:rFonts w:cs="Arial"/>
          <w:shd w:val="clear" w:color="auto" w:fill="FFFFFF"/>
        </w:rPr>
        <w:t> </w:t>
      </w:r>
      <w:r w:rsidRPr="008B5861">
        <w:rPr>
          <w:rFonts w:cs="Arial"/>
          <w:i/>
          <w:iCs/>
          <w:shd w:val="clear" w:color="auto" w:fill="FFFFFF"/>
        </w:rPr>
        <w:t>Biografický slovník poslanců moravského zemského sněmu v letech 1861-1918</w:t>
      </w:r>
      <w:r w:rsidRPr="008B5861">
        <w:rPr>
          <w:rFonts w:cs="Arial"/>
          <w:shd w:val="clear" w:color="auto" w:fill="FFFFFF"/>
        </w:rPr>
        <w:t>. Vyd. 1</w:t>
      </w:r>
      <w:r>
        <w:rPr>
          <w:rFonts w:cs="Arial"/>
          <w:shd w:val="clear" w:color="auto" w:fill="FFFFFF"/>
        </w:rPr>
        <w:t xml:space="preserve">. Brno: </w:t>
      </w:r>
      <w:r w:rsidRPr="008B5861">
        <w:rPr>
          <w:rFonts w:cs="Arial"/>
          <w:shd w:val="clear" w:color="auto" w:fill="FFFFFF"/>
        </w:rPr>
        <w:t>Centrum pro studium demokracie a kultury, 2012,s. 334.</w:t>
      </w:r>
    </w:p>
  </w:footnote>
  <w:footnote w:id="37">
    <w:p w:rsidR="00EA3473" w:rsidRDefault="00EA3473" w:rsidP="00B21BC3">
      <w:pPr>
        <w:spacing w:line="240" w:lineRule="auto"/>
        <w:jc w:val="both"/>
      </w:pPr>
      <w:r>
        <w:rPr>
          <w:rStyle w:val="Znakapoznpodarou"/>
        </w:rPr>
        <w:footnoteRef/>
      </w:r>
      <w:r>
        <w:t xml:space="preserve">  </w:t>
      </w:r>
      <w:r w:rsidRPr="00F13CE0">
        <w:rPr>
          <w:sz w:val="20"/>
          <w:szCs w:val="20"/>
        </w:rPr>
        <w:t>21. dubna 1920 zapsal ke studiu na Fi</w:t>
      </w:r>
      <w:r>
        <w:rPr>
          <w:sz w:val="20"/>
          <w:szCs w:val="20"/>
        </w:rPr>
        <w:t>losofi</w:t>
      </w:r>
      <w:r w:rsidRPr="00F13CE0">
        <w:rPr>
          <w:sz w:val="20"/>
          <w:szCs w:val="20"/>
        </w:rPr>
        <w:t>cké fakultě Vídeňské university. Zde měl zapsané v I. semestru přednášky - Albrecht Dürer 3 hod. a cvičení - historie umění 2 hod. u prof. Maxe Dvořáka.</w:t>
      </w:r>
      <w:r>
        <w:rPr>
          <w:sz w:val="20"/>
          <w:szCs w:val="20"/>
        </w:rPr>
        <w:t xml:space="preserve"> </w:t>
      </w:r>
      <w:r w:rsidRPr="00F13CE0">
        <w:rPr>
          <w:sz w:val="20"/>
          <w:szCs w:val="20"/>
        </w:rPr>
        <w:t>Ve 2.semestu pak přednášky - vývoj barokního umění 3 hod. a cvičení - historie umění 2 hod. rovněž u prof. Dvořáka.</w:t>
      </w:r>
      <w:r>
        <w:rPr>
          <w:sz w:val="20"/>
          <w:szCs w:val="20"/>
        </w:rPr>
        <w:t xml:space="preserve"> (zdroj: Hrušovanský zpravodaj, ročník XXXVI., 2014, číslo 1.)</w:t>
      </w:r>
    </w:p>
  </w:footnote>
  <w:footnote w:id="38">
    <w:p w:rsidR="00EA3473" w:rsidRDefault="00EA3473" w:rsidP="00B21BC3">
      <w:pPr>
        <w:pStyle w:val="Textpoznpodarou"/>
        <w:jc w:val="both"/>
      </w:pPr>
      <w:r>
        <w:rPr>
          <w:rStyle w:val="Znakapoznpodarou"/>
        </w:rPr>
        <w:footnoteRef/>
      </w:r>
      <w:r>
        <w:t xml:space="preserve"> rozvedená hraběnka Draškovičová</w:t>
      </w:r>
    </w:p>
  </w:footnote>
  <w:footnote w:id="39">
    <w:p w:rsidR="00EA3473" w:rsidRDefault="00EA3473" w:rsidP="00B21BC3">
      <w:pPr>
        <w:pStyle w:val="Textpoznpodarou"/>
        <w:jc w:val="both"/>
      </w:pPr>
      <w:r>
        <w:rPr>
          <w:rStyle w:val="Znakapoznpodarou"/>
        </w:rPr>
        <w:footnoteRef/>
      </w:r>
      <w:r>
        <w:t xml:space="preserve"> </w:t>
      </w:r>
      <w:r w:rsidRPr="00F93C1D">
        <w:t>MAŠEK, Petr.</w:t>
      </w:r>
      <w:r w:rsidRPr="00F93C1D">
        <w:rPr>
          <w:rStyle w:val="apple-converted-space"/>
        </w:rPr>
        <w:t> </w:t>
      </w:r>
      <w:r w:rsidRPr="00F93C1D">
        <w:rPr>
          <w:i/>
          <w:iCs/>
        </w:rPr>
        <w:t>Šlechtické rody v Čechách, na Moravě a ve Slezsku od Bílé hory do současnosti</w:t>
      </w:r>
      <w:r w:rsidRPr="00F93C1D">
        <w:t>. Vyd. 1. Praha: Argo, 2008-2010, 2 sv.</w:t>
      </w:r>
    </w:p>
  </w:footnote>
  <w:footnote w:id="40">
    <w:p w:rsidR="00EA3473" w:rsidRDefault="00EA3473" w:rsidP="00B21BC3">
      <w:pPr>
        <w:pStyle w:val="Textpoznpodarou"/>
        <w:jc w:val="both"/>
      </w:pPr>
      <w:r>
        <w:rPr>
          <w:rStyle w:val="Znakapoznpodarou"/>
        </w:rPr>
        <w:footnoteRef/>
      </w:r>
      <w:r>
        <w:t xml:space="preserve"> </w:t>
      </w:r>
      <w:r w:rsidRPr="00867836">
        <w:rPr>
          <w:rFonts w:eastAsia="Times New Roman" w:cs="Times New Roman"/>
          <w:color w:val="000000"/>
        </w:rPr>
        <w:t>Po dokončení studií přednášel hlavně na Technické univerzitě ve Vídni, od roku 1947 byl dokonce děkanem Fakulty architektury.</w:t>
      </w:r>
      <w:r>
        <w:rPr>
          <w:rFonts w:eastAsia="Times New Roman" w:cs="Times New Roman"/>
          <w:color w:val="000000"/>
        </w:rPr>
        <w:t xml:space="preserve"> Jeho hlavním oborem bylo restaurování a obnova budov (např. hrad Marchegg, rekonstrukce sv. Petra ve Vídni) nevyhýbal se ale ani novým projektům. Mezi jeho práce patří hlavně církevní stavby. Např. farní kostel sv. Jakuba v Niederkreuzstetten, farní kostel sv. Josefa v Guttenbachu. V roce 1945 byl hlavním architektem při obnově chrámu sv. Štěpána po 2. světové válce. </w:t>
      </w:r>
    </w:p>
  </w:footnote>
  <w:footnote w:id="41">
    <w:p w:rsidR="00EA3473" w:rsidRDefault="00EA3473" w:rsidP="00E1776C">
      <w:pPr>
        <w:pStyle w:val="Textpoznpodarou"/>
      </w:pPr>
      <w:r>
        <w:rPr>
          <w:rStyle w:val="Znakapoznpodarou"/>
        </w:rPr>
        <w:footnoteRef/>
      </w:r>
      <w:r>
        <w:t xml:space="preserve"> </w:t>
      </w:r>
      <w:r w:rsidRPr="00FB4828">
        <w:rPr>
          <w:shd w:val="clear" w:color="auto" w:fill="FFFFFF" w:themeFill="background1"/>
        </w:rPr>
        <w:t>MUCHA, Alfons.</w:t>
      </w:r>
      <w:r w:rsidRPr="00FB4828">
        <w:rPr>
          <w:rStyle w:val="apple-converted-space"/>
          <w:shd w:val="clear" w:color="auto" w:fill="FFFFFF" w:themeFill="background1"/>
        </w:rPr>
        <w:t> </w:t>
      </w:r>
      <w:r w:rsidRPr="00FB4828">
        <w:rPr>
          <w:i/>
          <w:iCs/>
          <w:shd w:val="clear" w:color="auto" w:fill="FFFFFF" w:themeFill="background1"/>
        </w:rPr>
        <w:t>Alfons Mucha: český mistr Belle Epoque : [katalog] = Czech master of the Belle Epoque : [catalogue]</w:t>
      </w:r>
      <w:r w:rsidRPr="00FB4828">
        <w:rPr>
          <w:shd w:val="clear" w:color="auto" w:fill="FFFFFF" w:themeFill="background1"/>
        </w:rPr>
        <w:t>. V Brně:</w:t>
      </w:r>
      <w:r>
        <w:rPr>
          <w:shd w:val="clear" w:color="auto" w:fill="FFFFFF" w:themeFill="background1"/>
        </w:rPr>
        <w:t xml:space="preserve"> Moravská galerie, 2009. 240 s.</w:t>
      </w:r>
    </w:p>
  </w:footnote>
  <w:footnote w:id="42">
    <w:p w:rsidR="00EA3473" w:rsidRDefault="00EA3473" w:rsidP="00E1776C">
      <w:pPr>
        <w:pStyle w:val="Textpoznpodarou"/>
      </w:pPr>
      <w:r>
        <w:rPr>
          <w:rStyle w:val="Znakapoznpodarou"/>
        </w:rPr>
        <w:footnoteRef/>
      </w:r>
      <w:r>
        <w:t xml:space="preserve"> V této době u nás už vládl komunismus, zápis je tedy velmi ideologicky psaný.</w:t>
      </w:r>
    </w:p>
  </w:footnote>
  <w:footnote w:id="43">
    <w:p w:rsidR="00EA3473" w:rsidRDefault="00EA3473" w:rsidP="00533BC9">
      <w:pPr>
        <w:pStyle w:val="Textpoznpodarou"/>
        <w:jc w:val="both"/>
      </w:pPr>
      <w:r>
        <w:rPr>
          <w:rStyle w:val="Znakapoznpodarou"/>
        </w:rPr>
        <w:footnoteRef/>
      </w:r>
      <w:r>
        <w:t xml:space="preserve">  Profesor Swoboda navštěvoval Dvořákovi hodiny ve stejné době jako hrabě Karel. Nejspíše se tedy znali ze studií a i po škole spolu udržovali kontakt.</w:t>
      </w:r>
    </w:p>
  </w:footnote>
  <w:footnote w:id="44">
    <w:p w:rsidR="00EA3473" w:rsidRDefault="00EA3473" w:rsidP="00533BC9">
      <w:pPr>
        <w:pStyle w:val="Textpoznpodarou"/>
        <w:jc w:val="both"/>
      </w:pPr>
      <w:r>
        <w:rPr>
          <w:rStyle w:val="Znakapoznpodarou"/>
        </w:rPr>
        <w:footnoteRef/>
      </w:r>
      <w:r>
        <w:t xml:space="preserve"> Požár vypukl 8. prosince 1881, zemřelo při něm 384 osob.</w:t>
      </w:r>
    </w:p>
  </w:footnote>
  <w:footnote w:id="45">
    <w:p w:rsidR="00EA3473" w:rsidRPr="00120954" w:rsidRDefault="00EA3473" w:rsidP="00533BC9">
      <w:pPr>
        <w:pStyle w:val="Textpoznpodarou"/>
        <w:jc w:val="both"/>
      </w:pPr>
      <w:r w:rsidRPr="00120954">
        <w:rPr>
          <w:rStyle w:val="Znakapoznpodarou"/>
          <w:shd w:val="clear" w:color="auto" w:fill="FFFFFF" w:themeFill="background1"/>
        </w:rPr>
        <w:footnoteRef/>
      </w:r>
      <w:r w:rsidRPr="00120954">
        <w:rPr>
          <w:shd w:val="clear" w:color="auto" w:fill="FFFFFF" w:themeFill="background1"/>
        </w:rPr>
        <w:t xml:space="preserve"> MUCHA, Alfons.</w:t>
      </w:r>
      <w:r w:rsidRPr="00120954">
        <w:rPr>
          <w:rStyle w:val="apple-converted-space"/>
          <w:shd w:val="clear" w:color="auto" w:fill="FFFFFF" w:themeFill="background1"/>
        </w:rPr>
        <w:t> </w:t>
      </w:r>
      <w:r w:rsidRPr="00120954">
        <w:rPr>
          <w:i/>
          <w:iCs/>
          <w:shd w:val="clear" w:color="auto" w:fill="FFFFFF" w:themeFill="background1"/>
        </w:rPr>
        <w:t>Alfons Mucha: český mistr Belle Epoque : [katalog] = Czech master of the Belle Epoque : [catalogue]</w:t>
      </w:r>
      <w:r w:rsidRPr="00120954">
        <w:rPr>
          <w:shd w:val="clear" w:color="auto" w:fill="FFFFFF" w:themeFill="background1"/>
        </w:rPr>
        <w:t>. V Brně: Moravská galerie, 2009.</w:t>
      </w:r>
    </w:p>
  </w:footnote>
  <w:footnote w:id="46">
    <w:p w:rsidR="00EA3473" w:rsidRPr="00533BC9" w:rsidRDefault="00EA3473" w:rsidP="00533BC9">
      <w:pPr>
        <w:pStyle w:val="Textpoznpodarou"/>
        <w:jc w:val="both"/>
      </w:pPr>
      <w:r w:rsidRPr="00533BC9">
        <w:rPr>
          <w:rStyle w:val="Znakapoznpodarou"/>
        </w:rPr>
        <w:footnoteRef/>
      </w:r>
      <w:r w:rsidRPr="00533BC9">
        <w:t xml:space="preserve"> </w:t>
      </w:r>
      <w:r w:rsidRPr="00533BC9">
        <w:rPr>
          <w:shd w:val="clear" w:color="auto" w:fill="FFFFFF" w:themeFill="background1"/>
        </w:rPr>
        <w:t>MUCHA, Alfons.</w:t>
      </w:r>
      <w:r w:rsidRPr="00533BC9">
        <w:rPr>
          <w:rStyle w:val="apple-converted-space"/>
          <w:shd w:val="clear" w:color="auto" w:fill="FFFFFF" w:themeFill="background1"/>
        </w:rPr>
        <w:t> </w:t>
      </w:r>
      <w:r w:rsidRPr="00533BC9">
        <w:rPr>
          <w:i/>
          <w:iCs/>
          <w:shd w:val="clear" w:color="auto" w:fill="FFFFFF" w:themeFill="background1"/>
        </w:rPr>
        <w:t>Alfons Mucha: český mistr Belle Epoque : [katalog] = Czech master of the Belle Epoque : [catalogue]</w:t>
      </w:r>
      <w:r w:rsidRPr="00533BC9">
        <w:rPr>
          <w:shd w:val="clear" w:color="auto" w:fill="FFFFFF" w:themeFill="background1"/>
        </w:rPr>
        <w:t>. V Brně: Moravská galerie, 2009.</w:t>
      </w:r>
    </w:p>
  </w:footnote>
  <w:footnote w:id="47">
    <w:p w:rsidR="00EA3473" w:rsidRPr="00533BC9" w:rsidRDefault="00EA3473" w:rsidP="00533BC9">
      <w:pPr>
        <w:pStyle w:val="Textpoznpodarou"/>
        <w:jc w:val="both"/>
      </w:pPr>
      <w:r w:rsidRPr="00533BC9">
        <w:rPr>
          <w:rStyle w:val="Znakapoznpodarou"/>
        </w:rPr>
        <w:footnoteRef/>
      </w:r>
      <w:r w:rsidRPr="00533BC9">
        <w:t xml:space="preserve"> Přílohy č. 2.</w:t>
      </w:r>
    </w:p>
  </w:footnote>
  <w:footnote w:id="48">
    <w:p w:rsidR="00EA3473" w:rsidRDefault="00EA3473" w:rsidP="00533BC9">
      <w:pPr>
        <w:pStyle w:val="Textpoznpodarou"/>
        <w:jc w:val="both"/>
      </w:pPr>
      <w:r w:rsidRPr="00533BC9">
        <w:rPr>
          <w:rStyle w:val="Znakapoznpodarou"/>
        </w:rPr>
        <w:footnoteRef/>
      </w:r>
      <w:r w:rsidRPr="00533BC9">
        <w:t xml:space="preserve"> SMEJKALOVÁ, Jana. Alfons Mucha: plakáty: souborný katalog výstavy, Brno 1979. Brno: Moravská galerie, 1979, 174 s.</w:t>
      </w:r>
    </w:p>
  </w:footnote>
  <w:footnote w:id="49">
    <w:p w:rsidR="00EA3473" w:rsidRPr="000806EE" w:rsidRDefault="00EA3473" w:rsidP="00FB69A0">
      <w:pPr>
        <w:spacing w:after="0" w:line="240" w:lineRule="auto"/>
        <w:rPr>
          <w:rFonts w:ascii="Times New Roman" w:eastAsia="Times New Roman" w:hAnsi="Times New Roman" w:cs="Times New Roman"/>
          <w:bCs/>
          <w:color w:val="000000"/>
          <w:sz w:val="20"/>
          <w:szCs w:val="20"/>
        </w:rPr>
      </w:pPr>
      <w:r>
        <w:rPr>
          <w:rStyle w:val="Znakapoznpodarou"/>
        </w:rPr>
        <w:footnoteRef/>
      </w:r>
      <w:r>
        <w:t xml:space="preserve"> </w:t>
      </w:r>
      <w:r w:rsidRPr="000806EE">
        <w:rPr>
          <w:rFonts w:eastAsia="Times New Roman" w:cs="Times New Roman"/>
          <w:bCs/>
          <w:color w:val="000000"/>
          <w:sz w:val="20"/>
          <w:szCs w:val="20"/>
        </w:rPr>
        <w:t>PETRŮ, J</w:t>
      </w:r>
      <w:r>
        <w:rPr>
          <w:rFonts w:eastAsia="Times New Roman" w:cs="Times New Roman"/>
          <w:bCs/>
          <w:color w:val="000000"/>
          <w:sz w:val="20"/>
          <w:szCs w:val="20"/>
        </w:rPr>
        <w:t xml:space="preserve">aroslav. </w:t>
      </w:r>
      <w:r>
        <w:rPr>
          <w:rFonts w:eastAsia="Times New Roman" w:cs="Times New Roman"/>
          <w:bCs/>
          <w:i/>
          <w:color w:val="000000"/>
          <w:sz w:val="20"/>
          <w:szCs w:val="20"/>
        </w:rPr>
        <w:t xml:space="preserve">Max Dvořák a Emin zámeček. </w:t>
      </w:r>
      <w:r>
        <w:rPr>
          <w:rFonts w:eastAsia="Times New Roman" w:cs="Times New Roman"/>
          <w:bCs/>
          <w:color w:val="000000"/>
          <w:sz w:val="20"/>
          <w:szCs w:val="20"/>
        </w:rPr>
        <w:t>Bulletin Sdružení profesionálních pracovníků památkové péče. Neprodejný informační časopis SPPPP vydávaný neperiodicky pro vnitřní potřebu členů, 2002, č. 5.</w:t>
      </w:r>
    </w:p>
  </w:footnote>
  <w:footnote w:id="50">
    <w:p w:rsidR="00EA3473" w:rsidRPr="00FB4828" w:rsidRDefault="00EA3473" w:rsidP="00533BC9">
      <w:pPr>
        <w:pStyle w:val="Textpoznpodarou"/>
        <w:jc w:val="both"/>
      </w:pPr>
      <w:r w:rsidRPr="00FB4828">
        <w:rPr>
          <w:rStyle w:val="Znakapoznpodarou"/>
        </w:rPr>
        <w:footnoteRef/>
      </w:r>
      <w:r w:rsidRPr="00FB4828">
        <w:t xml:space="preserve"> </w:t>
      </w:r>
      <w:r w:rsidRPr="00FB4828">
        <w:rPr>
          <w:rFonts w:eastAsia="Times New Roman" w:cs="Times New Roman"/>
          <w:color w:val="000000"/>
        </w:rPr>
        <w:t>Od pohřbu se každý rok v den výročí smrti profesora Dvořáka u hrobu scházela skupina historiků umění, aby uctila památku</w:t>
      </w:r>
      <w:r>
        <w:rPr>
          <w:rFonts w:eastAsia="Times New Roman" w:cs="Times New Roman"/>
          <w:color w:val="000000"/>
        </w:rPr>
        <w:t xml:space="preserve"> a zavzpomínala na</w:t>
      </w:r>
      <w:r w:rsidRPr="00FB4828">
        <w:rPr>
          <w:rFonts w:eastAsia="Times New Roman" w:cs="Times New Roman"/>
          <w:color w:val="000000"/>
        </w:rPr>
        <w:t xml:space="preserve"> velkého dějepisce</w:t>
      </w:r>
      <w:r>
        <w:rPr>
          <w:rFonts w:eastAsia="Times New Roman" w:cs="Times New Roman"/>
          <w:color w:val="000000"/>
        </w:rPr>
        <w:t xml:space="preserve"> umění a renomovaného památkáře. B</w:t>
      </w:r>
      <w:r w:rsidRPr="00FB4828">
        <w:rPr>
          <w:rFonts w:eastAsia="Times New Roman" w:cs="Times New Roman"/>
          <w:color w:val="000000"/>
        </w:rPr>
        <w:t xml:space="preserve">ylo mezi nimi i několik </w:t>
      </w:r>
      <w:r>
        <w:rPr>
          <w:rFonts w:eastAsia="Times New Roman" w:cs="Times New Roman"/>
          <w:color w:val="000000"/>
        </w:rPr>
        <w:t xml:space="preserve">jeho </w:t>
      </w:r>
      <w:r w:rsidRPr="00FB4828">
        <w:rPr>
          <w:rFonts w:eastAsia="Times New Roman" w:cs="Times New Roman"/>
          <w:color w:val="000000"/>
        </w:rPr>
        <w:t xml:space="preserve">kolegů z Vídně. Když ale poslední žák M. Dvořáka v roce 1990 zemřel, </w:t>
      </w:r>
      <w:r>
        <w:rPr>
          <w:rFonts w:eastAsia="Times New Roman" w:cs="Times New Roman"/>
          <w:color w:val="000000"/>
        </w:rPr>
        <w:t>tyto návštěvy přestaly</w:t>
      </w:r>
      <w:r w:rsidRPr="00FB4828">
        <w:rPr>
          <w:rFonts w:eastAsia="Times New Roman" w:cs="Times New Roman"/>
          <w:color w:val="000000"/>
        </w:rPr>
        <w:t>.</w:t>
      </w:r>
    </w:p>
  </w:footnote>
  <w:footnote w:id="51">
    <w:p w:rsidR="00EA3473" w:rsidRDefault="00EA3473" w:rsidP="00533BC9">
      <w:pPr>
        <w:pStyle w:val="Textpoznpodarou"/>
        <w:jc w:val="both"/>
      </w:pPr>
      <w:r>
        <w:rPr>
          <w:rStyle w:val="Znakapoznpodarou"/>
        </w:rPr>
        <w:footnoteRef/>
      </w:r>
      <w:r>
        <w:t xml:space="preserve"> Inventář fondu G 145. Archiv hraběcí rodiny</w:t>
      </w:r>
    </w:p>
  </w:footnote>
  <w:footnote w:id="52">
    <w:p w:rsidR="00EA3473" w:rsidRDefault="00EA3473" w:rsidP="00B6786A">
      <w:pPr>
        <w:pStyle w:val="Textpoznpodarou"/>
      </w:pPr>
      <w:r>
        <w:rPr>
          <w:rStyle w:val="Znakapoznpodarou"/>
        </w:rPr>
        <w:footnoteRef/>
      </w:r>
      <w:r w:rsidR="00244A4B">
        <w:t>Dostupné z:</w:t>
      </w:r>
      <w:r>
        <w:t xml:space="preserve"> </w:t>
      </w:r>
      <w:r w:rsidR="00244A4B" w:rsidRPr="00244A4B">
        <w:t>http://www.eminzamek.cz/poslani/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715"/>
    <w:multiLevelType w:val="multilevel"/>
    <w:tmpl w:val="3CE813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9151E81"/>
    <w:multiLevelType w:val="multilevel"/>
    <w:tmpl w:val="EFA64A36"/>
    <w:lvl w:ilvl="0">
      <w:start w:val="4"/>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27D96689"/>
    <w:multiLevelType w:val="multilevel"/>
    <w:tmpl w:val="A364A482"/>
    <w:lvl w:ilvl="0">
      <w:start w:val="4"/>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295444CE"/>
    <w:multiLevelType w:val="multilevel"/>
    <w:tmpl w:val="A364A482"/>
    <w:lvl w:ilvl="0">
      <w:start w:val="4"/>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3C7C130C"/>
    <w:multiLevelType w:val="multilevel"/>
    <w:tmpl w:val="3CE813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3DE36649"/>
    <w:multiLevelType w:val="multilevel"/>
    <w:tmpl w:val="A7B8A81C"/>
    <w:lvl w:ilvl="0">
      <w:start w:val="5"/>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41D4117B"/>
    <w:multiLevelType w:val="multilevel"/>
    <w:tmpl w:val="BB6A58C4"/>
    <w:lvl w:ilvl="0">
      <w:start w:val="6"/>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50CE2739"/>
    <w:multiLevelType w:val="multilevel"/>
    <w:tmpl w:val="3CE813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5D2C2DFC"/>
    <w:multiLevelType w:val="multilevel"/>
    <w:tmpl w:val="FB78BC6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5EE07A36"/>
    <w:multiLevelType w:val="multilevel"/>
    <w:tmpl w:val="FB78BC6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688D32D6"/>
    <w:multiLevelType w:val="multilevel"/>
    <w:tmpl w:val="CCCE8134"/>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0"/>
  </w:num>
  <w:num w:numId="3">
    <w:abstractNumId w:val="7"/>
  </w:num>
  <w:num w:numId="4">
    <w:abstractNumId w:val="1"/>
  </w:num>
  <w:num w:numId="5">
    <w:abstractNumId w:val="3"/>
  </w:num>
  <w:num w:numId="6">
    <w:abstractNumId w:val="8"/>
  </w:num>
  <w:num w:numId="7">
    <w:abstractNumId w:val="9"/>
  </w:num>
  <w:num w:numId="8">
    <w:abstractNumId w:val="5"/>
  </w:num>
  <w:num w:numId="9">
    <w:abstractNumId w:val="10"/>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E2BBB"/>
    <w:rsid w:val="000121B9"/>
    <w:rsid w:val="00015FD9"/>
    <w:rsid w:val="000B133E"/>
    <w:rsid w:val="000B2EE2"/>
    <w:rsid w:val="001147BE"/>
    <w:rsid w:val="00120954"/>
    <w:rsid w:val="001724A4"/>
    <w:rsid w:val="00197D97"/>
    <w:rsid w:val="001A1FF6"/>
    <w:rsid w:val="001B04A0"/>
    <w:rsid w:val="001C6CC3"/>
    <w:rsid w:val="001E3CEA"/>
    <w:rsid w:val="00244A4B"/>
    <w:rsid w:val="002B0135"/>
    <w:rsid w:val="00342387"/>
    <w:rsid w:val="004E00AC"/>
    <w:rsid w:val="00500439"/>
    <w:rsid w:val="00503102"/>
    <w:rsid w:val="005138F8"/>
    <w:rsid w:val="005263EC"/>
    <w:rsid w:val="00533BC9"/>
    <w:rsid w:val="0058023A"/>
    <w:rsid w:val="005B7412"/>
    <w:rsid w:val="005F60C4"/>
    <w:rsid w:val="006209E1"/>
    <w:rsid w:val="00627E9C"/>
    <w:rsid w:val="00657ACE"/>
    <w:rsid w:val="006770AE"/>
    <w:rsid w:val="00726DE1"/>
    <w:rsid w:val="0073339E"/>
    <w:rsid w:val="00766AF0"/>
    <w:rsid w:val="008E0009"/>
    <w:rsid w:val="008F39F9"/>
    <w:rsid w:val="00933B43"/>
    <w:rsid w:val="00933EA5"/>
    <w:rsid w:val="00992032"/>
    <w:rsid w:val="009E2BBB"/>
    <w:rsid w:val="00A937D0"/>
    <w:rsid w:val="00AD5831"/>
    <w:rsid w:val="00AF3D30"/>
    <w:rsid w:val="00B21BC3"/>
    <w:rsid w:val="00B459BA"/>
    <w:rsid w:val="00B6786A"/>
    <w:rsid w:val="00B77935"/>
    <w:rsid w:val="00BA51E9"/>
    <w:rsid w:val="00BC4E63"/>
    <w:rsid w:val="00BD4508"/>
    <w:rsid w:val="00C040BB"/>
    <w:rsid w:val="00C101FD"/>
    <w:rsid w:val="00CA6FC8"/>
    <w:rsid w:val="00CB29B0"/>
    <w:rsid w:val="00CD74DA"/>
    <w:rsid w:val="00CE3FC7"/>
    <w:rsid w:val="00D64B93"/>
    <w:rsid w:val="00D74C43"/>
    <w:rsid w:val="00D93C44"/>
    <w:rsid w:val="00DA494F"/>
    <w:rsid w:val="00E1776C"/>
    <w:rsid w:val="00E8139C"/>
    <w:rsid w:val="00E941ED"/>
    <w:rsid w:val="00E97445"/>
    <w:rsid w:val="00EA1B73"/>
    <w:rsid w:val="00EA3473"/>
    <w:rsid w:val="00EE3889"/>
    <w:rsid w:val="00EE5891"/>
    <w:rsid w:val="00F03B82"/>
    <w:rsid w:val="00F239F4"/>
    <w:rsid w:val="00F2594D"/>
    <w:rsid w:val="00F52221"/>
    <w:rsid w:val="00F724D9"/>
    <w:rsid w:val="00FB389F"/>
    <w:rsid w:val="00FB69A0"/>
    <w:rsid w:val="00FF21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63EC"/>
    <w:rPr>
      <w:rFonts w:eastAsiaTheme="minorEastAsia"/>
      <w:lang w:eastAsia="cs-CZ"/>
    </w:rPr>
  </w:style>
  <w:style w:type="paragraph" w:styleId="Nadpis1">
    <w:name w:val="heading 1"/>
    <w:basedOn w:val="Normln"/>
    <w:next w:val="Normln"/>
    <w:link w:val="Nadpis1Char"/>
    <w:uiPriority w:val="9"/>
    <w:qFormat/>
    <w:rsid w:val="005263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B04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263EC"/>
    <w:rPr>
      <w:rFonts w:asciiTheme="majorHAnsi" w:eastAsiaTheme="majorEastAsia" w:hAnsiTheme="majorHAnsi" w:cstheme="majorBidi"/>
      <w:b/>
      <w:bCs/>
      <w:color w:val="365F91" w:themeColor="accent1" w:themeShade="BF"/>
      <w:sz w:val="28"/>
      <w:szCs w:val="28"/>
      <w:lang w:eastAsia="cs-CZ"/>
    </w:rPr>
  </w:style>
  <w:style w:type="paragraph" w:styleId="Zpat">
    <w:name w:val="footer"/>
    <w:basedOn w:val="Normln"/>
    <w:link w:val="ZpatChar"/>
    <w:uiPriority w:val="99"/>
    <w:unhideWhenUsed/>
    <w:rsid w:val="005263EC"/>
    <w:pPr>
      <w:tabs>
        <w:tab w:val="center" w:pos="4536"/>
        <w:tab w:val="right" w:pos="9072"/>
      </w:tabs>
      <w:spacing w:after="0" w:line="240" w:lineRule="auto"/>
    </w:pPr>
  </w:style>
  <w:style w:type="character" w:customStyle="1" w:styleId="ZpatChar">
    <w:name w:val="Zápatí Char"/>
    <w:basedOn w:val="Standardnpsmoodstavce"/>
    <w:link w:val="Zpat"/>
    <w:uiPriority w:val="99"/>
    <w:rsid w:val="005263EC"/>
    <w:rPr>
      <w:rFonts w:eastAsiaTheme="minorEastAsia"/>
      <w:lang w:eastAsia="cs-CZ"/>
    </w:rPr>
  </w:style>
  <w:style w:type="character" w:styleId="Hypertextovodkaz">
    <w:name w:val="Hyperlink"/>
    <w:basedOn w:val="Standardnpsmoodstavce"/>
    <w:uiPriority w:val="99"/>
    <w:unhideWhenUsed/>
    <w:rsid w:val="005263EC"/>
    <w:rPr>
      <w:color w:val="0000FF"/>
      <w:u w:val="single"/>
    </w:rPr>
  </w:style>
  <w:style w:type="paragraph" w:styleId="Nadpisobsahu">
    <w:name w:val="TOC Heading"/>
    <w:basedOn w:val="Nadpis1"/>
    <w:next w:val="Normln"/>
    <w:uiPriority w:val="39"/>
    <w:semiHidden/>
    <w:unhideWhenUsed/>
    <w:qFormat/>
    <w:rsid w:val="005263EC"/>
    <w:pPr>
      <w:outlineLvl w:val="9"/>
    </w:pPr>
  </w:style>
  <w:style w:type="paragraph" w:styleId="Obsah1">
    <w:name w:val="toc 1"/>
    <w:basedOn w:val="Normln"/>
    <w:next w:val="Normln"/>
    <w:autoRedefine/>
    <w:uiPriority w:val="39"/>
    <w:unhideWhenUsed/>
    <w:rsid w:val="005263EC"/>
    <w:pPr>
      <w:spacing w:after="100"/>
    </w:pPr>
  </w:style>
  <w:style w:type="paragraph" w:styleId="Obsah2">
    <w:name w:val="toc 2"/>
    <w:basedOn w:val="Normln"/>
    <w:next w:val="Normln"/>
    <w:autoRedefine/>
    <w:uiPriority w:val="39"/>
    <w:unhideWhenUsed/>
    <w:rsid w:val="005263EC"/>
    <w:pPr>
      <w:spacing w:after="100"/>
      <w:ind w:left="220"/>
    </w:pPr>
  </w:style>
  <w:style w:type="paragraph" w:styleId="Textbubliny">
    <w:name w:val="Balloon Text"/>
    <w:basedOn w:val="Normln"/>
    <w:link w:val="TextbublinyChar"/>
    <w:uiPriority w:val="99"/>
    <w:semiHidden/>
    <w:unhideWhenUsed/>
    <w:rsid w:val="005263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263EC"/>
    <w:rPr>
      <w:rFonts w:ascii="Tahoma" w:eastAsiaTheme="minorEastAsia" w:hAnsi="Tahoma" w:cs="Tahoma"/>
      <w:sz w:val="16"/>
      <w:szCs w:val="16"/>
      <w:lang w:eastAsia="cs-CZ"/>
    </w:rPr>
  </w:style>
  <w:style w:type="paragraph" w:styleId="Textpoznpodarou">
    <w:name w:val="footnote text"/>
    <w:basedOn w:val="Normln"/>
    <w:link w:val="TextpoznpodarouChar"/>
    <w:uiPriority w:val="99"/>
    <w:unhideWhenUsed/>
    <w:rsid w:val="005263EC"/>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5263EC"/>
    <w:rPr>
      <w:rFonts w:eastAsiaTheme="minorEastAsia"/>
      <w:sz w:val="20"/>
      <w:szCs w:val="20"/>
      <w:lang w:eastAsia="cs-CZ"/>
    </w:rPr>
  </w:style>
  <w:style w:type="character" w:styleId="Znakapoznpodarou">
    <w:name w:val="footnote reference"/>
    <w:basedOn w:val="Standardnpsmoodstavce"/>
    <w:uiPriority w:val="99"/>
    <w:semiHidden/>
    <w:unhideWhenUsed/>
    <w:rsid w:val="005263EC"/>
    <w:rPr>
      <w:vertAlign w:val="superscript"/>
    </w:rPr>
  </w:style>
  <w:style w:type="character" w:customStyle="1" w:styleId="apple-converted-space">
    <w:name w:val="apple-converted-space"/>
    <w:basedOn w:val="Standardnpsmoodstavce"/>
    <w:rsid w:val="005263EC"/>
  </w:style>
  <w:style w:type="paragraph" w:styleId="FormtovanvHTML">
    <w:name w:val="HTML Preformatted"/>
    <w:basedOn w:val="Normln"/>
    <w:link w:val="FormtovanvHTMLChar"/>
    <w:uiPriority w:val="99"/>
    <w:unhideWhenUsed/>
    <w:rsid w:val="00526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FormtovanvHTMLChar">
    <w:name w:val="Formátovaný v HTML Char"/>
    <w:basedOn w:val="Standardnpsmoodstavce"/>
    <w:link w:val="FormtovanvHTML"/>
    <w:uiPriority w:val="99"/>
    <w:rsid w:val="005263EC"/>
    <w:rPr>
      <w:rFonts w:ascii="Courier New" w:eastAsia="Times New Roman" w:hAnsi="Courier New" w:cs="Courier New"/>
      <w:sz w:val="20"/>
      <w:szCs w:val="20"/>
      <w:lang w:eastAsia="cs-CZ"/>
    </w:rPr>
  </w:style>
  <w:style w:type="character" w:customStyle="1" w:styleId="field678">
    <w:name w:val="field_678"/>
    <w:basedOn w:val="Standardnpsmoodstavce"/>
    <w:rsid w:val="00CD74DA"/>
  </w:style>
  <w:style w:type="paragraph" w:styleId="Odstavecseseznamem">
    <w:name w:val="List Paragraph"/>
    <w:basedOn w:val="Normln"/>
    <w:uiPriority w:val="34"/>
    <w:qFormat/>
    <w:rsid w:val="00CE3FC7"/>
    <w:pPr>
      <w:ind w:left="720"/>
      <w:contextualSpacing/>
    </w:pPr>
  </w:style>
  <w:style w:type="character" w:customStyle="1" w:styleId="Nadpis2Char">
    <w:name w:val="Nadpis 2 Char"/>
    <w:basedOn w:val="Standardnpsmoodstavce"/>
    <w:link w:val="Nadpis2"/>
    <w:uiPriority w:val="9"/>
    <w:rsid w:val="001B04A0"/>
    <w:rPr>
      <w:rFonts w:asciiTheme="majorHAnsi" w:eastAsiaTheme="majorEastAsia" w:hAnsiTheme="majorHAnsi" w:cstheme="majorBidi"/>
      <w:b/>
      <w:bCs/>
      <w:color w:val="4F81BD" w:themeColor="accent1"/>
      <w:sz w:val="26"/>
      <w:szCs w:val="26"/>
      <w:lang w:eastAsia="cs-CZ"/>
    </w:rPr>
  </w:style>
  <w:style w:type="character" w:styleId="Siln">
    <w:name w:val="Strong"/>
    <w:basedOn w:val="Standardnpsmoodstavce"/>
    <w:uiPriority w:val="22"/>
    <w:qFormat/>
    <w:rsid w:val="00627E9C"/>
    <w:rPr>
      <w:b/>
      <w:bCs/>
    </w:rPr>
  </w:style>
  <w:style w:type="paragraph" w:styleId="Zhlav">
    <w:name w:val="header"/>
    <w:basedOn w:val="Normln"/>
    <w:link w:val="ZhlavChar"/>
    <w:uiPriority w:val="99"/>
    <w:semiHidden/>
    <w:unhideWhenUsed/>
    <w:rsid w:val="00EE589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E5891"/>
    <w:rPr>
      <w:rFonts w:eastAsiaTheme="minorEastAsia"/>
      <w:lang w:eastAsia="cs-CZ"/>
    </w:rPr>
  </w:style>
</w:styles>
</file>

<file path=word/webSettings.xml><?xml version="1.0" encoding="utf-8"?>
<w:webSettings xmlns:r="http://schemas.openxmlformats.org/officeDocument/2006/relationships" xmlns:w="http://schemas.openxmlformats.org/wordprocessingml/2006/main">
  <w:divs>
    <w:div w:id="172394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cs.wikipedia.org/wiki/Moravsk%C3%BD_zemsk%C3%BD_sn%C4%9Bm" TargetMode="External"/><Relationship Id="rId26" Type="http://schemas.openxmlformats.org/officeDocument/2006/relationships/image" Target="media/image14.png"/><Relationship Id="rId39" Type="http://schemas.openxmlformats.org/officeDocument/2006/relationships/hyperlink" Target="http://www.kvh.estranky.cz/fotoalbum/historicke-pohlednice-a-fotografie/hrusovany-nad-jevisovkou---grussbach/hrusovany-nad-jevisovkou-91.jpg.-.html" TargetMode="External"/><Relationship Id="rId3" Type="http://schemas.openxmlformats.org/officeDocument/2006/relationships/styles" Target="styles.xml"/><Relationship Id="rId21" Type="http://schemas.openxmlformats.org/officeDocument/2006/relationships/hyperlink" Target="http://cs.wikipedia.org/wiki/Budape%C5%A1%C5%A5" TargetMode="External"/><Relationship Id="rId34" Type="http://schemas.openxmlformats.org/officeDocument/2006/relationships/hyperlink" Target="http://www.eminzamek.cz/historie/" TargetMode="External"/><Relationship Id="rId42" Type="http://schemas.openxmlformats.org/officeDocument/2006/relationships/image" Target="media/image22.jpeg"/><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3.gif"/><Relationship Id="rId33" Type="http://schemas.openxmlformats.org/officeDocument/2006/relationships/image" Target="media/image19.jpeg"/><Relationship Id="rId38" Type="http://schemas.openxmlformats.org/officeDocument/2006/relationships/hyperlink" Target="http://www.hrusovany.cz/pamatky/d-1014/p1=53" TargetMode="External"/><Relationship Id="rId46"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cs.wikipedia.org/w/index.php?title=Zemsk%C3%A9_volby_na_Morav%C4%9B_1913&amp;action=edit&amp;redlink=1" TargetMode="External"/><Relationship Id="rId29" Type="http://schemas.openxmlformats.org/officeDocument/2006/relationships/image" Target="media/image16.pn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hyperlink" Target="http://patricus.info/Rodokmeny/Khuen.txt" TargetMode="External"/><Relationship Id="rId40" Type="http://schemas.openxmlformats.org/officeDocument/2006/relationships/image" Target="media/image20.jpe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www.kvh.estranky.cz/fotoalbum/historicke-pohlednice-a-fotografie/hrusovany-nad-jevisovkou---grussbach/hrusovany-nad-jevisovkou-91.jpg.-.html" TargetMode="External"/><Relationship Id="rId36" Type="http://schemas.openxmlformats.org/officeDocument/2006/relationships/hyperlink" Target="https://cs.wikipedia.org/wiki/Jaroslav_Marek" TargetMode="Externa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cs.wikipedia.org/wiki/Kurie_(volby)" TargetMode="External"/><Relationship Id="rId31" Type="http://schemas.openxmlformats.org/officeDocument/2006/relationships/hyperlink" Target="https://cs.wikipedia.org/wiki/Sarah_Bernhardt" TargetMode="External"/><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hyperlink" Target="https://cs.wikipedia.org/wiki/Franti%C5%A1ek_Kutnar" TargetMode="External"/><Relationship Id="rId43" Type="http://schemas.openxmlformats.org/officeDocument/2006/relationships/image" Target="media/image23.png"/><Relationship Id="rId48"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atricus.info/Rodokmeny/Khuen.tx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8C15C-ED83-47E0-A23B-90F99F06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9000</Words>
  <Characters>53103</Characters>
  <Application>Microsoft Office Word</Application>
  <DocSecurity>0</DocSecurity>
  <Lines>442</Lines>
  <Paragraphs>123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Pavel Kučera</cp:lastModifiedBy>
  <cp:revision>2</cp:revision>
  <dcterms:created xsi:type="dcterms:W3CDTF">2015-01-13T23:13:00Z</dcterms:created>
  <dcterms:modified xsi:type="dcterms:W3CDTF">2015-01-13T23:13:00Z</dcterms:modified>
</cp:coreProperties>
</file>